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9F" w:rsidRDefault="00B43E9F" w:rsidP="006269EF">
      <w:pPr>
        <w:pStyle w:val="Norma"/>
        <w:jc w:val="both"/>
        <w:rPr>
          <w:rFonts w:ascii="REM" w:hAnsi="REM"/>
          <w:sz w:val="22"/>
        </w:rPr>
      </w:pPr>
    </w:p>
    <w:p w:rsidR="00937C3A" w:rsidRPr="006269EF" w:rsidRDefault="00937C3A" w:rsidP="006269EF">
      <w:pPr>
        <w:pStyle w:val="Norma"/>
        <w:jc w:val="both"/>
        <w:rPr>
          <w:rFonts w:ascii="REM" w:hAnsi="REM"/>
          <w:sz w:val="22"/>
        </w:rPr>
      </w:pPr>
    </w:p>
    <w:p w:rsidR="00937C3A" w:rsidRDefault="00937C3A" w:rsidP="00937C3A">
      <w:pPr>
        <w:pStyle w:val="Norma"/>
        <w:rPr>
          <w:lang w:val="es-AR"/>
        </w:rPr>
      </w:pPr>
      <w:r>
        <w:rPr>
          <w:lang w:val="es-AR"/>
        </w:rPr>
        <w:t>Ley 7.314 – Acordada 3.949</w:t>
      </w:r>
    </w:p>
    <w:p w:rsidR="00937C3A" w:rsidRDefault="00937C3A" w:rsidP="00937C3A">
      <w:pPr>
        <w:pStyle w:val="Norma"/>
        <w:rPr>
          <w:lang w:val="es-AR"/>
        </w:rPr>
      </w:pPr>
    </w:p>
    <w:tbl>
      <w:tblPr>
        <w:tblStyle w:val="NormalTable3"/>
        <w:tblW w:w="5448" w:type="pct"/>
        <w:tblInd w:w="-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"/>
        <w:gridCol w:w="6082"/>
        <w:gridCol w:w="33"/>
        <w:gridCol w:w="253"/>
        <w:gridCol w:w="162"/>
        <w:gridCol w:w="129"/>
        <w:gridCol w:w="129"/>
        <w:gridCol w:w="580"/>
        <w:gridCol w:w="306"/>
        <w:gridCol w:w="306"/>
        <w:gridCol w:w="306"/>
        <w:gridCol w:w="311"/>
        <w:gridCol w:w="675"/>
      </w:tblGrid>
      <w:tr w:rsidR="00937C3A" w:rsidTr="00ED3544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4638" w:type="pct"/>
            <w:gridSpan w:val="12"/>
            <w:vAlign w:val="center"/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vAlign w:val="center"/>
          </w:tcPr>
          <w:p w:rsidR="00937C3A" w:rsidRDefault="00ED3544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2.14</w:t>
            </w:r>
            <w:r w:rsidR="00937C3A">
              <w:rPr>
                <w:rFonts w:ascii="Arial" w:hAnsi="Arial" w:cs="Arial"/>
                <w:sz w:val="16"/>
                <w:szCs w:val="16"/>
              </w:rPr>
              <w:t>.26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vAlign w:val="center"/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</w:t>
            </w:r>
            <w:r w:rsidR="005A25B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90" w:type="pct"/>
            <w:gridSpan w:val="6"/>
            <w:vMerge w:val="restart"/>
            <w:vAlign w:val="center"/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326"/>
        </w:trPr>
        <w:tc>
          <w:tcPr>
            <w:tcW w:w="3289" w:type="pct"/>
            <w:gridSpan w:val="2"/>
            <w:vMerge/>
            <w:tcBorders>
              <w:bottom w:val="single" w:sz="4" w:space="0" w:color="auto"/>
            </w:tcBorders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0" w:type="pct"/>
            <w:gridSpan w:val="6"/>
            <w:vMerge/>
            <w:tcBorders>
              <w:bottom w:val="single" w:sz="4" w:space="0" w:color="auto"/>
            </w:tcBorders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5A25B8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527"/>
        </w:trPr>
        <w:tc>
          <w:tcPr>
            <w:tcW w:w="4638" w:type="pct"/>
            <w:gridSpan w:val="12"/>
            <w:vAlign w:val="center"/>
          </w:tcPr>
          <w:p w:rsidR="00937C3A" w:rsidRPr="00E65A98" w:rsidRDefault="00937C3A" w:rsidP="00ED3544">
            <w:pPr>
              <w:pStyle w:val="Norma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REFERENCIA: </w:t>
            </w:r>
            <w:r w:rsidRPr="00E93AF5">
              <w:rPr>
                <w:b/>
                <w:sz w:val="20"/>
                <w:szCs w:val="20"/>
              </w:rPr>
              <w:t>Medidas Correctivas de los desvíos entre lo programado y lo ejecutado:</w:t>
            </w:r>
          </w:p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(Acuerdo Nº 4559 Art.5º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inc.d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:rsidR="00937C3A" w:rsidRDefault="00937C3A" w:rsidP="00937C3A">
      <w:pPr>
        <w:pStyle w:val="Norma"/>
        <w:jc w:val="center"/>
        <w:rPr>
          <w:sz w:val="28"/>
          <w:szCs w:val="28"/>
          <w:lang w:val="es-AR"/>
        </w:rPr>
      </w:pPr>
    </w:p>
    <w:p w:rsidR="00937C3A" w:rsidRDefault="00937C3A" w:rsidP="00937C3A">
      <w:pPr>
        <w:pStyle w:val="Ttulo2"/>
      </w:pPr>
      <w:r>
        <w:t>ANEXO 4</w:t>
      </w: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  <w:jc w:val="both"/>
      </w:pPr>
    </w:p>
    <w:p w:rsidR="00937C3A" w:rsidRDefault="00937C3A" w:rsidP="00937C3A">
      <w:pPr>
        <w:pStyle w:val="Norma"/>
        <w:numPr>
          <w:ilvl w:val="0"/>
          <w:numId w:val="6"/>
        </w:numPr>
        <w:jc w:val="both"/>
      </w:pPr>
      <w:r w:rsidRPr="00861561">
        <w:rPr>
          <w:b/>
          <w:u w:val="single"/>
        </w:rPr>
        <w:t>Recursos Corrientes:</w:t>
      </w:r>
      <w:r w:rsidRPr="00A34956">
        <w:rPr>
          <w:b/>
        </w:rPr>
        <w:t xml:space="preserve"> </w:t>
      </w:r>
      <w:r>
        <w:t>No se apl</w:t>
      </w:r>
      <w:r w:rsidR="00ED3544">
        <w:t>ican medidas correctivas, debido a que</w:t>
      </w:r>
      <w:r>
        <w:t xml:space="preserve"> no existen diferencias.</w:t>
      </w:r>
    </w:p>
    <w:p w:rsidR="00937C3A" w:rsidRDefault="00937C3A" w:rsidP="00937C3A">
      <w:pPr>
        <w:pStyle w:val="Norma"/>
        <w:jc w:val="both"/>
      </w:pPr>
    </w:p>
    <w:p w:rsidR="00937C3A" w:rsidRDefault="00937C3A" w:rsidP="00BF14CC">
      <w:pPr>
        <w:pStyle w:val="Norma"/>
        <w:numPr>
          <w:ilvl w:val="0"/>
          <w:numId w:val="6"/>
        </w:numPr>
        <w:jc w:val="both"/>
      </w:pPr>
      <w:r w:rsidRPr="00326422">
        <w:rPr>
          <w:b/>
          <w:u w:val="single"/>
        </w:rPr>
        <w:t>Gastos Corrientes</w:t>
      </w:r>
      <w:r w:rsidRPr="00326422">
        <w:rPr>
          <w:b/>
        </w:rPr>
        <w:t xml:space="preserve">: </w:t>
      </w:r>
      <w:r w:rsidR="005B2ECF">
        <w:t>A la fecha</w:t>
      </w:r>
      <w:r w:rsidR="007926AD">
        <w:t>,</w:t>
      </w:r>
      <w:bookmarkStart w:id="0" w:name="_GoBack"/>
      <w:bookmarkEnd w:id="0"/>
      <w:r w:rsidR="005B2ECF">
        <w:t xml:space="preserve"> no se pueden aplicar correcciones a la Planificación financiera. Asimismo, con el avance de las tramitaciones de contrataciones de bienes y servicios y el </w:t>
      </w:r>
      <w:proofErr w:type="spellStart"/>
      <w:r w:rsidR="005B2ECF">
        <w:t>devengamiento</w:t>
      </w:r>
      <w:proofErr w:type="spellEnd"/>
      <w:r w:rsidR="005B2ECF">
        <w:t xml:space="preserve"> de los subsidios, se irá ajustando la ejecución presupuestaria en los futuros trimestres.</w:t>
      </w:r>
    </w:p>
    <w:p w:rsidR="00326422" w:rsidRPr="00EC2526" w:rsidRDefault="00326422" w:rsidP="00326422">
      <w:pPr>
        <w:pStyle w:val="Norma"/>
        <w:jc w:val="both"/>
      </w:pPr>
    </w:p>
    <w:p w:rsidR="00937C3A" w:rsidRDefault="00937C3A" w:rsidP="00326422">
      <w:pPr>
        <w:pStyle w:val="Norma"/>
        <w:numPr>
          <w:ilvl w:val="0"/>
          <w:numId w:val="6"/>
        </w:numPr>
        <w:jc w:val="both"/>
      </w:pPr>
      <w:r w:rsidRPr="004D2DD3">
        <w:rPr>
          <w:b/>
          <w:u w:val="single"/>
        </w:rPr>
        <w:t>Gastos de Capital:</w:t>
      </w:r>
      <w:r w:rsidRPr="004D2DD3">
        <w:rPr>
          <w:b/>
        </w:rPr>
        <w:t xml:space="preserve"> </w:t>
      </w:r>
      <w:r>
        <w:t>No se aplican medidas correctivas, porque no existen diferencias.</w:t>
      </w:r>
    </w:p>
    <w:p w:rsidR="00326422" w:rsidRPr="00326422" w:rsidRDefault="00326422" w:rsidP="00326422">
      <w:pPr>
        <w:pStyle w:val="Norma"/>
        <w:ind w:left="360"/>
        <w:jc w:val="both"/>
      </w:pPr>
    </w:p>
    <w:p w:rsidR="00937C3A" w:rsidRPr="00280D63" w:rsidRDefault="00937C3A" w:rsidP="00937C3A">
      <w:pPr>
        <w:pStyle w:val="Norma"/>
        <w:numPr>
          <w:ilvl w:val="0"/>
          <w:numId w:val="6"/>
        </w:numPr>
        <w:jc w:val="both"/>
      </w:pPr>
      <w:r w:rsidRPr="0041394E">
        <w:rPr>
          <w:b/>
          <w:u w:val="single"/>
        </w:rPr>
        <w:t>Recursos Figurativos</w:t>
      </w:r>
      <w:r w:rsidRPr="00656A66">
        <w:rPr>
          <w:b/>
        </w:rPr>
        <w:t>:</w:t>
      </w:r>
      <w:r>
        <w:rPr>
          <w:b/>
        </w:rPr>
        <w:t xml:space="preserve"> </w:t>
      </w:r>
      <w:r w:rsidR="005A25B8">
        <w:t>Debido a que no ha habido diferencias en este trimestre, no se aplican medidas correctivas.</w:t>
      </w:r>
    </w:p>
    <w:p w:rsidR="00937C3A" w:rsidRPr="00280D63" w:rsidRDefault="00937C3A" w:rsidP="00937C3A">
      <w:pPr>
        <w:pStyle w:val="Norma"/>
        <w:jc w:val="both"/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B43E9F" w:rsidRPr="006269EF" w:rsidRDefault="00B43E9F" w:rsidP="006269EF">
      <w:pPr>
        <w:pStyle w:val="Norma"/>
        <w:tabs>
          <w:tab w:val="left" w:pos="2868"/>
        </w:tabs>
        <w:rPr>
          <w:sz w:val="16"/>
          <w:szCs w:val="16"/>
        </w:rPr>
      </w:pPr>
    </w:p>
    <w:sectPr w:rsidR="00B43E9F" w:rsidRPr="006269EF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422" w:rsidRDefault="00326422">
      <w:pPr>
        <w:pStyle w:val="Norma"/>
      </w:pPr>
      <w:r>
        <w:separator/>
      </w:r>
    </w:p>
  </w:endnote>
  <w:endnote w:type="continuationSeparator" w:id="0">
    <w:p w:rsidR="00326422" w:rsidRDefault="00326422">
      <w:pPr>
        <w:pStyle w:val="Norm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 w:rsidP="006269EF">
    <w:pPr>
      <w:pStyle w:val="Piedepgina"/>
      <w:tabs>
        <w:tab w:val="clear" w:pos="4252"/>
        <w:tab w:val="clear" w:pos="8504"/>
      </w:tabs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326422" w:rsidRPr="006269EF" w:rsidRDefault="0032642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326422" w:rsidRPr="006269EF" w:rsidRDefault="0032642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326422" w:rsidRDefault="00326422" w:rsidP="006269EF">
    <w:pPr>
      <w:pStyle w:val="Piedepgina"/>
      <w:tabs>
        <w:tab w:val="clear" w:pos="4252"/>
        <w:tab w:val="clear" w:pos="8504"/>
      </w:tabs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422" w:rsidRDefault="00326422">
      <w:pPr>
        <w:pStyle w:val="Norma"/>
      </w:pPr>
      <w:r>
        <w:separator/>
      </w:r>
    </w:p>
  </w:footnote>
  <w:footnote w:type="continuationSeparator" w:id="0">
    <w:p w:rsidR="00326422" w:rsidRDefault="00326422">
      <w:pPr>
        <w:pStyle w:val="Norm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326422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  <w:r>
      <w:rPr>
        <w:noProof/>
        <w:color w:val="3131AC"/>
        <w:lang w:val="es-AR"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26422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326422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326422" w:rsidRPr="00543099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149"/>
      </v:shape>
    </w:pict>
  </w:numPicBullet>
  <w:numPicBullet w:numPicBulletId="1">
    <w:pict>
      <v:shape id="_x0000_i1027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3A"/>
    <w:rsid w:val="00021F63"/>
    <w:rsid w:val="000535B5"/>
    <w:rsid w:val="00072C59"/>
    <w:rsid w:val="000832A1"/>
    <w:rsid w:val="00086E8C"/>
    <w:rsid w:val="00090119"/>
    <w:rsid w:val="000C2372"/>
    <w:rsid w:val="000D4D7F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F7C"/>
    <w:rsid w:val="00272175"/>
    <w:rsid w:val="002972A1"/>
    <w:rsid w:val="002A2C2B"/>
    <w:rsid w:val="002D211F"/>
    <w:rsid w:val="002D21F9"/>
    <w:rsid w:val="002D71B5"/>
    <w:rsid w:val="002E0702"/>
    <w:rsid w:val="002F0284"/>
    <w:rsid w:val="00326422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3099"/>
    <w:rsid w:val="00543FF2"/>
    <w:rsid w:val="00591548"/>
    <w:rsid w:val="005A25B8"/>
    <w:rsid w:val="005A38DA"/>
    <w:rsid w:val="005A5223"/>
    <w:rsid w:val="005A71C2"/>
    <w:rsid w:val="005B014E"/>
    <w:rsid w:val="005B2B17"/>
    <w:rsid w:val="005B2ECF"/>
    <w:rsid w:val="005C3D97"/>
    <w:rsid w:val="005E175F"/>
    <w:rsid w:val="005E2DA8"/>
    <w:rsid w:val="005E5573"/>
    <w:rsid w:val="00616440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856A2"/>
    <w:rsid w:val="006A4AB0"/>
    <w:rsid w:val="006D2BCD"/>
    <w:rsid w:val="00710A93"/>
    <w:rsid w:val="00712C45"/>
    <w:rsid w:val="0072198F"/>
    <w:rsid w:val="00727399"/>
    <w:rsid w:val="0077413E"/>
    <w:rsid w:val="00785431"/>
    <w:rsid w:val="007926AD"/>
    <w:rsid w:val="00795A65"/>
    <w:rsid w:val="007A5944"/>
    <w:rsid w:val="007B49E0"/>
    <w:rsid w:val="007D7E90"/>
    <w:rsid w:val="007F5CDD"/>
    <w:rsid w:val="00824FA7"/>
    <w:rsid w:val="00832056"/>
    <w:rsid w:val="00832F48"/>
    <w:rsid w:val="00895733"/>
    <w:rsid w:val="008A6BF2"/>
    <w:rsid w:val="008B0C48"/>
    <w:rsid w:val="008F3320"/>
    <w:rsid w:val="008F3CD3"/>
    <w:rsid w:val="00910F1D"/>
    <w:rsid w:val="00917BDC"/>
    <w:rsid w:val="00927E02"/>
    <w:rsid w:val="00937C3A"/>
    <w:rsid w:val="00946A88"/>
    <w:rsid w:val="009545C7"/>
    <w:rsid w:val="009660AC"/>
    <w:rsid w:val="00973E52"/>
    <w:rsid w:val="009874F5"/>
    <w:rsid w:val="00991C52"/>
    <w:rsid w:val="009A3CD7"/>
    <w:rsid w:val="009A61D3"/>
    <w:rsid w:val="009B6BAD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60B5F"/>
    <w:rsid w:val="00B86219"/>
    <w:rsid w:val="00B95E5A"/>
    <w:rsid w:val="00BA31B7"/>
    <w:rsid w:val="00BF14CC"/>
    <w:rsid w:val="00C06093"/>
    <w:rsid w:val="00C159D6"/>
    <w:rsid w:val="00C56B08"/>
    <w:rsid w:val="00C8331B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D2C9A"/>
    <w:rsid w:val="00DE510A"/>
    <w:rsid w:val="00E15622"/>
    <w:rsid w:val="00E168C1"/>
    <w:rsid w:val="00E21CF7"/>
    <w:rsid w:val="00E4357B"/>
    <w:rsid w:val="00E46A0D"/>
    <w:rsid w:val="00E77CB7"/>
    <w:rsid w:val="00E84919"/>
    <w:rsid w:val="00EC2526"/>
    <w:rsid w:val="00ED164C"/>
    <w:rsid w:val="00ED3544"/>
    <w:rsid w:val="00EE3BDE"/>
    <w:rsid w:val="00F00404"/>
    <w:rsid w:val="00F27AA3"/>
    <w:rsid w:val="00F573FB"/>
    <w:rsid w:val="00F73391"/>
    <w:rsid w:val="00F833E1"/>
    <w:rsid w:val="00F8379A"/>
    <w:rsid w:val="00F904CD"/>
    <w:rsid w:val="00F9126A"/>
    <w:rsid w:val="00FA62E3"/>
    <w:rsid w:val="00FC4942"/>
    <w:rsid w:val="00FD79A3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l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72BE5-F8D0-4793-8197-B8BE34789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128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Caterino</dc:creator>
  <cp:lastModifiedBy>Franco Pegorin</cp:lastModifiedBy>
  <cp:revision>16</cp:revision>
  <cp:lastPrinted>2015-12-28T16:54:00Z</cp:lastPrinted>
  <dcterms:created xsi:type="dcterms:W3CDTF">2024-05-09T14:07:00Z</dcterms:created>
  <dcterms:modified xsi:type="dcterms:W3CDTF">2025-05-15T14:17:00Z</dcterms:modified>
</cp:coreProperties>
</file>