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FE5950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 xml:space="preserve">° TRIMESTRE </w:t>
      </w:r>
      <w:r w:rsidR="00B33838">
        <w:rPr>
          <w:rFonts w:ascii="Verdana" w:hAnsi="Verdana"/>
          <w:b/>
        </w:rPr>
        <w:t>2025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6A1427" w:rsidRPr="00E72817" w:rsidRDefault="006A1427" w:rsidP="00E72817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E72817">
        <w:rPr>
          <w:rFonts w:ascii="Verdana" w:hAnsi="Verdana"/>
        </w:rPr>
        <w:t xml:space="preserve">Los </w:t>
      </w:r>
      <w:r w:rsidRPr="00E72817">
        <w:rPr>
          <w:rFonts w:ascii="Verdana" w:hAnsi="Verdana"/>
          <w:b/>
          <w:u w:val="single"/>
        </w:rPr>
        <w:t>Recursos Corrientes:</w:t>
      </w:r>
      <w:r w:rsidRPr="00E72817">
        <w:rPr>
          <w:rFonts w:ascii="Verdana" w:hAnsi="Verdana"/>
        </w:rPr>
        <w:t xml:space="preserve"> La recaudación la realiza ATM y se registra a nivel global en la Administración Central. </w:t>
      </w:r>
    </w:p>
    <w:p w:rsidR="006A1427" w:rsidRDefault="006A1427" w:rsidP="00E72817">
      <w:pPr>
        <w:spacing w:line="360" w:lineRule="auto"/>
        <w:ind w:left="720"/>
        <w:jc w:val="both"/>
        <w:rPr>
          <w:rFonts w:ascii="Verdana" w:hAnsi="Verdana"/>
        </w:rPr>
      </w:pPr>
      <w:r w:rsidRPr="00E72817">
        <w:rPr>
          <w:rFonts w:ascii="Verdana" w:hAnsi="Verdana"/>
        </w:rPr>
        <w:t>Con respecto al recurso programado son los financiamientos que financian erogaciones y están incluidos en el CJUO 1 06 25.  Lo Ejecutado se registra a nivel global en la Administración Central.</w:t>
      </w:r>
    </w:p>
    <w:p w:rsidR="0046192B" w:rsidRPr="00E72817" w:rsidRDefault="0046192B" w:rsidP="00E72817">
      <w:pPr>
        <w:spacing w:line="360" w:lineRule="auto"/>
        <w:ind w:left="720"/>
        <w:jc w:val="both"/>
        <w:rPr>
          <w:rFonts w:ascii="Verdana" w:hAnsi="Verdana"/>
        </w:rPr>
      </w:pPr>
    </w:p>
    <w:p w:rsidR="00F937F7" w:rsidRPr="00E72817" w:rsidRDefault="009C42E6" w:rsidP="00E72817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  <w:color w:val="000000"/>
        </w:rPr>
      </w:pPr>
      <w:r w:rsidRPr="00E72817">
        <w:rPr>
          <w:rFonts w:ascii="Verdana" w:hAnsi="Verdana"/>
          <w:color w:val="000000"/>
        </w:rPr>
        <w:t xml:space="preserve">Los </w:t>
      </w:r>
      <w:r w:rsidRPr="00E72817">
        <w:rPr>
          <w:rFonts w:ascii="Verdana" w:hAnsi="Verdana"/>
          <w:b/>
          <w:color w:val="000000"/>
          <w:u w:val="single"/>
        </w:rPr>
        <w:t>Gastos Corrientes:</w:t>
      </w:r>
      <w:r w:rsidRPr="00E72817">
        <w:rPr>
          <w:rFonts w:ascii="Verdana" w:hAnsi="Verdana"/>
          <w:color w:val="000000"/>
        </w:rPr>
        <w:t xml:space="preserve"> </w:t>
      </w:r>
      <w:r w:rsidR="00301FB6" w:rsidRPr="00E72817">
        <w:rPr>
          <w:rFonts w:ascii="Verdana" w:hAnsi="Verdana"/>
          <w:color w:val="000000"/>
        </w:rPr>
        <w:t xml:space="preserve">En el presente trimestre </w:t>
      </w:r>
      <w:r w:rsidR="00F36053" w:rsidRPr="00E72817">
        <w:rPr>
          <w:rFonts w:ascii="Verdana" w:hAnsi="Verdana"/>
          <w:color w:val="000000"/>
        </w:rPr>
        <w:t xml:space="preserve">lo ejecutado es </w:t>
      </w:r>
      <w:r w:rsidR="00F36053" w:rsidRPr="00E72817">
        <w:rPr>
          <w:rFonts w:ascii="Verdana" w:hAnsi="Verdana"/>
          <w:b/>
          <w:color w:val="000000"/>
        </w:rPr>
        <w:t>m</w:t>
      </w:r>
      <w:r w:rsidR="00B33838" w:rsidRPr="00E72817">
        <w:rPr>
          <w:rFonts w:ascii="Verdana" w:hAnsi="Verdana"/>
          <w:b/>
          <w:color w:val="000000"/>
        </w:rPr>
        <w:t>enor</w:t>
      </w:r>
      <w:r w:rsidR="00F36053" w:rsidRPr="00E72817">
        <w:rPr>
          <w:rFonts w:ascii="Verdana" w:hAnsi="Verdana"/>
          <w:b/>
          <w:color w:val="000000"/>
        </w:rPr>
        <w:t xml:space="preserve"> </w:t>
      </w:r>
      <w:r w:rsidR="00F36053" w:rsidRPr="00E72817">
        <w:rPr>
          <w:rFonts w:ascii="Verdana" w:hAnsi="Verdana"/>
          <w:color w:val="000000"/>
        </w:rPr>
        <w:t xml:space="preserve"> a lo programado</w:t>
      </w:r>
      <w:r w:rsidR="0017014C" w:rsidRPr="00E72817">
        <w:rPr>
          <w:rFonts w:ascii="Verdana" w:hAnsi="Verdana"/>
          <w:color w:val="000000"/>
        </w:rPr>
        <w:t xml:space="preserve"> </w:t>
      </w:r>
      <w:r w:rsidR="00D904D7" w:rsidRPr="00E72817">
        <w:rPr>
          <w:rFonts w:ascii="Verdana" w:hAnsi="Verdana"/>
          <w:color w:val="000000"/>
        </w:rPr>
        <w:t xml:space="preserve">se fundamenta </w:t>
      </w:r>
      <w:r w:rsidR="00F937F7" w:rsidRPr="00E72817">
        <w:rPr>
          <w:rFonts w:ascii="Verdana" w:hAnsi="Verdana"/>
          <w:color w:val="000000"/>
        </w:rPr>
        <w:t>en que se registró el devengado de los gastos y servicios prestados en menor cuantía atento a los días que los proveedores cuentan para presentar la factura, una vez prestado el servicio, como por ejemplo: gastos de Limpieza, comisiones, adquisición de bienes, los cuales impactarán en los próximos trimestres</w:t>
      </w:r>
      <w:r w:rsidR="000E7CAE" w:rsidRPr="00E72817">
        <w:rPr>
          <w:rFonts w:ascii="Verdana" w:hAnsi="Verdana"/>
          <w:color w:val="000000"/>
        </w:rPr>
        <w:t>.</w:t>
      </w:r>
    </w:p>
    <w:p w:rsidR="00F937F7" w:rsidRDefault="00F937F7" w:rsidP="00E72817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 w:rsidRPr="00E72817"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 marzo 2025 impacta en el  2do trimestre; sumando a ello las fluctuaciones de los Recursos por la Coparticipación Nacional percibidos por la Provincia.</w:t>
      </w:r>
    </w:p>
    <w:p w:rsidR="0046192B" w:rsidRPr="00E72817" w:rsidRDefault="0046192B" w:rsidP="00E72817">
      <w:pPr>
        <w:spacing w:line="360" w:lineRule="auto"/>
        <w:ind w:left="709"/>
        <w:jc w:val="both"/>
        <w:rPr>
          <w:rFonts w:ascii="Verdana" w:hAnsi="Verdana"/>
          <w:color w:val="000000"/>
        </w:rPr>
      </w:pPr>
    </w:p>
    <w:p w:rsidR="00C640EE" w:rsidRPr="00E72817" w:rsidRDefault="009C42E6" w:rsidP="00E72817">
      <w:pPr>
        <w:pStyle w:val="Prrafodelista"/>
        <w:numPr>
          <w:ilvl w:val="0"/>
          <w:numId w:val="5"/>
        </w:numPr>
        <w:tabs>
          <w:tab w:val="num" w:pos="644"/>
        </w:tabs>
        <w:spacing w:after="200" w:line="360" w:lineRule="auto"/>
        <w:ind w:left="644"/>
        <w:jc w:val="both"/>
        <w:rPr>
          <w:rFonts w:ascii="Verdana" w:hAnsi="Verdana"/>
          <w:color w:val="000000"/>
        </w:rPr>
      </w:pPr>
      <w:r w:rsidRPr="00E72817">
        <w:rPr>
          <w:rFonts w:ascii="Verdana" w:hAnsi="Verdana"/>
        </w:rPr>
        <w:t xml:space="preserve">Los </w:t>
      </w:r>
      <w:r w:rsidRPr="00E72817">
        <w:rPr>
          <w:rFonts w:ascii="Verdana" w:hAnsi="Verdana"/>
          <w:b/>
          <w:u w:val="single"/>
        </w:rPr>
        <w:t>Recursos de Capital:</w:t>
      </w:r>
      <w:r w:rsidRPr="00E72817">
        <w:rPr>
          <w:rFonts w:ascii="Verdana" w:hAnsi="Verdana"/>
        </w:rPr>
        <w:t xml:space="preserve"> </w:t>
      </w:r>
      <w:r w:rsidR="00C640EE" w:rsidRPr="00E72817">
        <w:rPr>
          <w:rFonts w:ascii="Verdana" w:hAnsi="Verdana"/>
        </w:rPr>
        <w:t xml:space="preserve">En </w:t>
      </w:r>
      <w:r w:rsidR="009B55F0">
        <w:rPr>
          <w:rFonts w:ascii="Verdana" w:hAnsi="Verdana"/>
        </w:rPr>
        <w:t>el</w:t>
      </w:r>
      <w:r w:rsidR="00C640EE" w:rsidRPr="00E72817">
        <w:rPr>
          <w:rFonts w:ascii="Verdana" w:hAnsi="Verdana"/>
        </w:rPr>
        <w:t xml:space="preserve"> Trimestre no se ejecut</w:t>
      </w:r>
      <w:r w:rsidR="009B55F0">
        <w:rPr>
          <w:rFonts w:ascii="Verdana" w:hAnsi="Verdana"/>
        </w:rPr>
        <w:t>ó</w:t>
      </w:r>
      <w:r w:rsidR="00C640EE" w:rsidRPr="00E72817">
        <w:rPr>
          <w:rFonts w:ascii="Verdana" w:hAnsi="Verdana"/>
        </w:rPr>
        <w:t xml:space="preserve"> ningún Recurso de Capital</w:t>
      </w:r>
      <w:r w:rsidR="00C640EE" w:rsidRPr="00E72817">
        <w:rPr>
          <w:rFonts w:ascii="Verdana" w:hAnsi="Verdana"/>
          <w:color w:val="000000" w:themeColor="text1"/>
        </w:rPr>
        <w:t xml:space="preserve"> (No obstante en la programación figura cero).</w:t>
      </w:r>
    </w:p>
    <w:p w:rsidR="0050675F" w:rsidRPr="00E72817" w:rsidRDefault="0050675F" w:rsidP="00E72817">
      <w:pPr>
        <w:jc w:val="both"/>
        <w:rPr>
          <w:rFonts w:ascii="Verdana" w:hAnsi="Verdana"/>
        </w:rPr>
      </w:pPr>
      <w:r w:rsidRPr="00E72817">
        <w:rPr>
          <w:rFonts w:ascii="Verdana" w:hAnsi="Verdana"/>
        </w:rPr>
        <w:br w:type="page"/>
      </w:r>
    </w:p>
    <w:p w:rsidR="00E72817" w:rsidRPr="0046192B" w:rsidRDefault="00B33656" w:rsidP="0046192B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Verdana" w:hAnsi="Verdana"/>
        </w:rPr>
      </w:pPr>
      <w:r w:rsidRPr="0046192B">
        <w:rPr>
          <w:rFonts w:ascii="Verdana" w:hAnsi="Verdana"/>
          <w:color w:val="000000"/>
        </w:rPr>
        <w:lastRenderedPageBreak/>
        <w:t xml:space="preserve">Los </w:t>
      </w:r>
      <w:r w:rsidRPr="0046192B">
        <w:rPr>
          <w:rFonts w:ascii="Verdana" w:hAnsi="Verdana"/>
          <w:b/>
          <w:color w:val="000000"/>
          <w:u w:val="single"/>
        </w:rPr>
        <w:t>Gastos de Capital:</w:t>
      </w:r>
      <w:r w:rsidRPr="0046192B">
        <w:rPr>
          <w:rFonts w:ascii="Verdana" w:hAnsi="Verdana"/>
          <w:color w:val="000000"/>
        </w:rPr>
        <w:t xml:space="preserve">  </w:t>
      </w:r>
      <w:r w:rsidR="0006121F" w:rsidRPr="0046192B">
        <w:rPr>
          <w:rFonts w:ascii="Verdana" w:hAnsi="Verdana"/>
          <w:color w:val="000000"/>
        </w:rPr>
        <w:t xml:space="preserve"> </w:t>
      </w:r>
      <w:r w:rsidR="001B234B" w:rsidRPr="0046192B">
        <w:rPr>
          <w:rFonts w:ascii="Verdana" w:hAnsi="Verdana"/>
          <w:color w:val="000000"/>
        </w:rPr>
        <w:t xml:space="preserve">En el presente trimestre, en este concepto  se ejecutaron erogaciones de capital </w:t>
      </w:r>
      <w:r w:rsidR="00C640EE" w:rsidRPr="0046192B">
        <w:rPr>
          <w:rFonts w:ascii="Verdana" w:hAnsi="Verdana"/>
          <w:color w:val="000000"/>
        </w:rPr>
        <w:t>por el</w:t>
      </w:r>
      <w:r w:rsidR="00C640EE" w:rsidRPr="0046192B">
        <w:rPr>
          <w:rFonts w:ascii="Verdana" w:hAnsi="Verdana"/>
        </w:rPr>
        <w:t xml:space="preserve"> monto de $388.256.202,65 (pesos trescientos ochenta y ocho  millones doscientos cincuenta y seis mil doscientos dos con 65/100)</w:t>
      </w:r>
      <w:r w:rsidR="001B234B" w:rsidRPr="0046192B">
        <w:rPr>
          <w:rFonts w:ascii="Verdana" w:hAnsi="Verdana"/>
        </w:rPr>
        <w:t>;</w:t>
      </w:r>
      <w:r w:rsidR="009B55F0">
        <w:rPr>
          <w:rFonts w:ascii="Verdana" w:hAnsi="Verdana"/>
        </w:rPr>
        <w:t>a saber</w:t>
      </w:r>
      <w:r w:rsidR="001B234B" w:rsidRPr="0046192B">
        <w:rPr>
          <w:rFonts w:ascii="Verdana" w:hAnsi="Verdana"/>
        </w:rPr>
        <w:t>:</w:t>
      </w:r>
    </w:p>
    <w:p w:rsidR="001B234B" w:rsidRPr="00E72817" w:rsidRDefault="00C640EE" w:rsidP="00E72817">
      <w:pPr>
        <w:spacing w:line="360" w:lineRule="auto"/>
        <w:ind w:left="786"/>
        <w:jc w:val="both"/>
        <w:rPr>
          <w:rFonts w:ascii="Verdana" w:hAnsi="Verdana"/>
        </w:rPr>
      </w:pPr>
      <w:proofErr w:type="gramStart"/>
      <w:r w:rsidRPr="00E72817">
        <w:rPr>
          <w:rFonts w:ascii="Verdana" w:hAnsi="Verdana"/>
          <w:b/>
        </w:rPr>
        <w:t>a</w:t>
      </w:r>
      <w:r w:rsidR="001B234B" w:rsidRPr="00E72817">
        <w:rPr>
          <w:rFonts w:ascii="Verdana" w:hAnsi="Verdana"/>
          <w:b/>
        </w:rPr>
        <w:t>)Inversión</w:t>
      </w:r>
      <w:proofErr w:type="gramEnd"/>
      <w:r w:rsidR="001B234B" w:rsidRPr="00E72817">
        <w:rPr>
          <w:rFonts w:ascii="Verdana" w:hAnsi="Verdana"/>
          <w:b/>
        </w:rPr>
        <w:t xml:space="preserve"> Fiduciaria</w:t>
      </w:r>
      <w:r w:rsidR="007F4427" w:rsidRPr="00E72817">
        <w:rPr>
          <w:rFonts w:ascii="Verdana" w:hAnsi="Verdana"/>
          <w:b/>
        </w:rPr>
        <w:t xml:space="preserve"> </w:t>
      </w:r>
      <w:r w:rsidR="00DB1D19" w:rsidRPr="00E72817">
        <w:rPr>
          <w:rFonts w:ascii="Verdana" w:hAnsi="Verdana"/>
          <w:b/>
        </w:rPr>
        <w:t>(52401)</w:t>
      </w:r>
      <w:r w:rsidR="009B55F0">
        <w:rPr>
          <w:rFonts w:ascii="Verdana" w:hAnsi="Verdana"/>
          <w:b/>
        </w:rPr>
        <w:t xml:space="preserve"> </w:t>
      </w:r>
      <w:r w:rsidR="009B55F0" w:rsidRPr="009B55F0">
        <w:rPr>
          <w:rFonts w:ascii="Verdana" w:hAnsi="Verdana"/>
        </w:rPr>
        <w:t>corresponde al</w:t>
      </w:r>
      <w:r w:rsidR="0046192B">
        <w:rPr>
          <w:rFonts w:ascii="Verdana" w:hAnsi="Verdana"/>
          <w:b/>
        </w:rPr>
        <w:t xml:space="preserve"> </w:t>
      </w:r>
      <w:r w:rsidR="00DB1D19" w:rsidRPr="00E72817">
        <w:rPr>
          <w:rFonts w:ascii="Verdana" w:hAnsi="Verdana" w:cs="Arial"/>
        </w:rPr>
        <w:t>Convenio firmado entre la Administración Tributaria Mendoza y el Ministerio de Hacienda</w:t>
      </w:r>
      <w:r w:rsidR="009B55F0">
        <w:rPr>
          <w:rFonts w:ascii="Verdana" w:hAnsi="Verdana" w:cs="Arial"/>
        </w:rPr>
        <w:t xml:space="preserve"> y Finanzas, aprobado por D</w:t>
      </w:r>
      <w:r w:rsidR="00DB1D19" w:rsidRPr="00E72817">
        <w:rPr>
          <w:rFonts w:ascii="Verdana" w:hAnsi="Verdana" w:cs="Arial"/>
        </w:rPr>
        <w:t xml:space="preserve">ecreto de 245-HyF-2025, con el objeto de mantener, desarrollar y actualizar los sistemas y plataformas tecnológicas de la ATM a través del aporte de fondos al </w:t>
      </w:r>
      <w:r w:rsidR="009B55F0">
        <w:rPr>
          <w:rFonts w:ascii="Verdana" w:hAnsi="Verdana" w:cs="Arial"/>
        </w:rPr>
        <w:t>“</w:t>
      </w:r>
      <w:r w:rsidR="00DB1D19" w:rsidRPr="00E72817">
        <w:rPr>
          <w:rFonts w:ascii="Verdana" w:hAnsi="Verdana" w:cs="Arial"/>
        </w:rPr>
        <w:t>Fideicomiso de Administración para la Conectividad para el Desarrollo Productivo de la Provincia de Mendoza</w:t>
      </w:r>
      <w:r w:rsidR="001B234B" w:rsidRPr="00E72817">
        <w:rPr>
          <w:rFonts w:ascii="Verdana" w:hAnsi="Verdana"/>
        </w:rPr>
        <w:t>” por la suma Total de $</w:t>
      </w:r>
      <w:r w:rsidR="00DB1D19" w:rsidRPr="00E72817">
        <w:rPr>
          <w:rFonts w:ascii="Verdana" w:hAnsi="Verdana"/>
        </w:rPr>
        <w:t>40.000.000</w:t>
      </w:r>
      <w:r w:rsidR="001B234B" w:rsidRPr="00E72817">
        <w:rPr>
          <w:rFonts w:ascii="Verdana" w:hAnsi="Verdana"/>
        </w:rPr>
        <w:t xml:space="preserve"> (pesos </w:t>
      </w:r>
      <w:r w:rsidR="00DB1D19" w:rsidRPr="00E72817">
        <w:rPr>
          <w:rFonts w:ascii="Verdana" w:hAnsi="Verdana"/>
        </w:rPr>
        <w:t>cuarenta</w:t>
      </w:r>
      <w:r w:rsidR="001B234B" w:rsidRPr="00E72817">
        <w:rPr>
          <w:rFonts w:ascii="Verdana" w:hAnsi="Verdana"/>
        </w:rPr>
        <w:t xml:space="preserve"> </w:t>
      </w:r>
      <w:r w:rsidR="00DB1D19" w:rsidRPr="00E72817">
        <w:rPr>
          <w:rFonts w:ascii="Verdana" w:hAnsi="Verdana"/>
        </w:rPr>
        <w:t>millones)</w:t>
      </w:r>
      <w:r w:rsidR="001B234B" w:rsidRPr="00E72817">
        <w:rPr>
          <w:rFonts w:ascii="Verdana" w:hAnsi="Verdana"/>
          <w:b/>
        </w:rPr>
        <w:t>.</w:t>
      </w:r>
    </w:p>
    <w:p w:rsidR="001B234B" w:rsidRPr="00E72817" w:rsidRDefault="009667F9" w:rsidP="00E72817">
      <w:pPr>
        <w:spacing w:line="360" w:lineRule="auto"/>
        <w:ind w:left="786"/>
        <w:jc w:val="both"/>
        <w:rPr>
          <w:rFonts w:ascii="Verdana" w:hAnsi="Verdana" w:cstheme="minorHAnsi"/>
          <w:color w:val="000000" w:themeColor="text1"/>
        </w:rPr>
      </w:pPr>
      <w:r w:rsidRPr="00E72817">
        <w:rPr>
          <w:rFonts w:ascii="Verdana" w:hAnsi="Verdana" w:cstheme="minorHAnsi"/>
          <w:b/>
          <w:color w:val="000000" w:themeColor="text1"/>
        </w:rPr>
        <w:t>b</w:t>
      </w:r>
      <w:r w:rsidR="001B234B" w:rsidRPr="00E72817">
        <w:rPr>
          <w:rFonts w:ascii="Verdana" w:hAnsi="Verdana" w:cstheme="minorHAnsi"/>
          <w:b/>
          <w:color w:val="000000" w:themeColor="text1"/>
        </w:rPr>
        <w:t>)Erogaciones de Capital (Otros aportes a municipios 55205)</w:t>
      </w:r>
      <w:r w:rsidR="001B234B" w:rsidRPr="00E72817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 w:rsidR="00DB1D19" w:rsidRPr="00E72817">
        <w:rPr>
          <w:rFonts w:ascii="Verdana" w:hAnsi="Verdana" w:cstheme="minorHAnsi"/>
          <w:color w:val="000000" w:themeColor="text1"/>
        </w:rPr>
        <w:t>323.113.833,83</w:t>
      </w:r>
      <w:r w:rsidR="001B234B" w:rsidRPr="00E72817">
        <w:rPr>
          <w:rFonts w:ascii="Verdana" w:hAnsi="Verdana" w:cstheme="minorHAnsi"/>
          <w:color w:val="000000" w:themeColor="text1"/>
        </w:rPr>
        <w:t>(pesos</w:t>
      </w:r>
      <w:r w:rsidR="00DB1D19" w:rsidRPr="00E72817">
        <w:rPr>
          <w:rFonts w:ascii="Verdana" w:hAnsi="Verdana" w:cstheme="minorHAnsi"/>
          <w:color w:val="000000" w:themeColor="text1"/>
        </w:rPr>
        <w:t xml:space="preserve"> tre</w:t>
      </w:r>
      <w:r w:rsidR="009B55F0">
        <w:rPr>
          <w:rFonts w:ascii="Verdana" w:hAnsi="Verdana" w:cstheme="minorHAnsi"/>
          <w:color w:val="000000" w:themeColor="text1"/>
        </w:rPr>
        <w:t>s</w:t>
      </w:r>
      <w:r w:rsidR="00DB1D19" w:rsidRPr="00E72817">
        <w:rPr>
          <w:rFonts w:ascii="Verdana" w:hAnsi="Verdana" w:cstheme="minorHAnsi"/>
          <w:color w:val="000000" w:themeColor="text1"/>
        </w:rPr>
        <w:t>cientos veintitrés</w:t>
      </w:r>
      <w:r w:rsidR="001B234B" w:rsidRPr="00E72817">
        <w:rPr>
          <w:rFonts w:ascii="Verdana" w:hAnsi="Verdana" w:cstheme="minorHAnsi"/>
          <w:color w:val="000000" w:themeColor="text1"/>
        </w:rPr>
        <w:t xml:space="preserve"> millones </w:t>
      </w:r>
      <w:r w:rsidR="00DB1D19" w:rsidRPr="00E72817">
        <w:rPr>
          <w:rFonts w:ascii="Verdana" w:hAnsi="Verdana" w:cstheme="minorHAnsi"/>
          <w:color w:val="000000" w:themeColor="text1"/>
        </w:rPr>
        <w:t>ciento trece</w:t>
      </w:r>
      <w:r w:rsidR="001B234B" w:rsidRPr="00E72817">
        <w:rPr>
          <w:rFonts w:ascii="Verdana" w:hAnsi="Verdana" w:cstheme="minorHAnsi"/>
          <w:color w:val="000000" w:themeColor="text1"/>
        </w:rPr>
        <w:t xml:space="preserve"> mil </w:t>
      </w:r>
      <w:r w:rsidR="00DB1D19" w:rsidRPr="00E72817">
        <w:rPr>
          <w:rFonts w:ascii="Verdana" w:hAnsi="Verdana" w:cstheme="minorHAnsi"/>
          <w:color w:val="000000" w:themeColor="text1"/>
        </w:rPr>
        <w:t>ochocientos treinta y tres</w:t>
      </w:r>
      <w:r w:rsidR="001B234B" w:rsidRPr="00E72817">
        <w:rPr>
          <w:rFonts w:ascii="Verdana" w:hAnsi="Verdana" w:cstheme="minorHAnsi"/>
          <w:color w:val="000000" w:themeColor="text1"/>
        </w:rPr>
        <w:t xml:space="preserve"> con </w:t>
      </w:r>
      <w:r w:rsidR="00DB1D19" w:rsidRPr="00E72817">
        <w:rPr>
          <w:rFonts w:ascii="Verdana" w:hAnsi="Verdana" w:cstheme="minorHAnsi"/>
          <w:color w:val="000000" w:themeColor="text1"/>
        </w:rPr>
        <w:t>83</w:t>
      </w:r>
      <w:r w:rsidR="001B234B" w:rsidRPr="00E72817">
        <w:rPr>
          <w:rFonts w:ascii="Verdana" w:hAnsi="Verdana" w:cstheme="minorHAnsi"/>
          <w:color w:val="000000" w:themeColor="text1"/>
        </w:rPr>
        <w:t xml:space="preserve">/100; que corresponde </w:t>
      </w:r>
      <w:r w:rsidR="001B234B" w:rsidRPr="00E72817">
        <w:rPr>
          <w:rFonts w:ascii="Verdana" w:hAnsi="Verdana" w:cstheme="minorHAnsi"/>
        </w:rPr>
        <w:t xml:space="preserve">a Aporte No Reembolsable (ANR) otorgado a los siguientes Municipios: </w:t>
      </w:r>
      <w:proofErr w:type="spellStart"/>
      <w:r w:rsidR="001B234B" w:rsidRPr="00E72817">
        <w:rPr>
          <w:rFonts w:ascii="Verdana" w:hAnsi="Verdana" w:cstheme="minorHAnsi"/>
        </w:rPr>
        <w:t>Guaymall</w:t>
      </w:r>
      <w:r w:rsidR="00DB1D19" w:rsidRPr="00E72817">
        <w:rPr>
          <w:rFonts w:ascii="Verdana" w:hAnsi="Verdana" w:cstheme="minorHAnsi"/>
        </w:rPr>
        <w:t>é</w:t>
      </w:r>
      <w:r w:rsidR="001B234B" w:rsidRPr="00E72817">
        <w:rPr>
          <w:rFonts w:ascii="Verdana" w:hAnsi="Verdana" w:cstheme="minorHAnsi"/>
        </w:rPr>
        <w:t>n</w:t>
      </w:r>
      <w:proofErr w:type="spellEnd"/>
      <w:r w:rsidR="001B234B" w:rsidRPr="00E72817">
        <w:rPr>
          <w:rFonts w:ascii="Verdana" w:hAnsi="Verdana" w:cstheme="minorHAnsi"/>
        </w:rPr>
        <w:t xml:space="preserve"> ($</w:t>
      </w:r>
      <w:r w:rsidR="00DB1D19" w:rsidRPr="00E72817">
        <w:rPr>
          <w:rFonts w:ascii="Verdana" w:hAnsi="Verdana" w:cstheme="minorHAnsi"/>
        </w:rPr>
        <w:t>193.575.346,99</w:t>
      </w:r>
      <w:r w:rsidR="001B234B" w:rsidRPr="00E72817">
        <w:rPr>
          <w:rFonts w:ascii="Verdana" w:hAnsi="Verdana" w:cstheme="minorHAnsi"/>
        </w:rPr>
        <w:t xml:space="preserve">), </w:t>
      </w:r>
      <w:r w:rsidR="00DB1D19" w:rsidRPr="00E72817">
        <w:rPr>
          <w:rFonts w:ascii="Verdana" w:hAnsi="Verdana" w:cstheme="minorHAnsi"/>
        </w:rPr>
        <w:t>Lavalle</w:t>
      </w:r>
      <w:r w:rsidR="001B234B" w:rsidRPr="00E72817">
        <w:rPr>
          <w:rFonts w:ascii="Verdana" w:hAnsi="Verdana" w:cstheme="minorHAnsi"/>
        </w:rPr>
        <w:t xml:space="preserve"> ($</w:t>
      </w:r>
      <w:r w:rsidR="00DB1D19" w:rsidRPr="00E72817">
        <w:rPr>
          <w:rFonts w:ascii="Verdana" w:hAnsi="Verdana" w:cstheme="minorHAnsi"/>
        </w:rPr>
        <w:t xml:space="preserve">8.094.237,49)  y </w:t>
      </w:r>
      <w:r w:rsidR="001B234B" w:rsidRPr="00E72817">
        <w:rPr>
          <w:rFonts w:ascii="Verdana" w:hAnsi="Verdana" w:cstheme="minorHAnsi"/>
        </w:rPr>
        <w:t>San Rafael ($</w:t>
      </w:r>
      <w:r w:rsidR="00DB1D19" w:rsidRPr="00E72817">
        <w:rPr>
          <w:rFonts w:ascii="Verdana" w:hAnsi="Verdana" w:cstheme="minorHAnsi"/>
        </w:rPr>
        <w:t>121.444.249,35</w:t>
      </w:r>
      <w:r w:rsidR="001B234B" w:rsidRPr="00E72817">
        <w:rPr>
          <w:rFonts w:ascii="Verdana" w:hAnsi="Verdana" w:cstheme="minorHAnsi"/>
        </w:rPr>
        <w:t xml:space="preserve">) </w:t>
      </w:r>
      <w:r w:rsidR="001B234B" w:rsidRPr="00E72817">
        <w:rPr>
          <w:rFonts w:ascii="Verdana" w:hAnsi="Verdana" w:cstheme="minorHAnsi"/>
          <w:color w:val="000000" w:themeColor="text1"/>
        </w:rPr>
        <w:t xml:space="preserve">en el marco de lo dispuesto por el </w:t>
      </w:r>
      <w:r w:rsidR="00F618D3" w:rsidRPr="00E72817">
        <w:rPr>
          <w:rFonts w:ascii="Verdana" w:hAnsi="Verdana" w:cstheme="minorHAnsi"/>
          <w:color w:val="000000" w:themeColor="text1"/>
        </w:rPr>
        <w:t>Decret</w:t>
      </w:r>
      <w:r w:rsidR="009B55F0">
        <w:rPr>
          <w:rFonts w:ascii="Verdana" w:hAnsi="Verdana" w:cstheme="minorHAnsi"/>
          <w:color w:val="000000" w:themeColor="text1"/>
        </w:rPr>
        <w:t xml:space="preserve">o Nº 1.677/2024 que </w:t>
      </w:r>
      <w:r w:rsidR="00F618D3" w:rsidRPr="00E72817">
        <w:rPr>
          <w:rFonts w:ascii="Verdana" w:hAnsi="Verdana" w:cstheme="minorHAnsi"/>
          <w:color w:val="000000" w:themeColor="text1"/>
        </w:rPr>
        <w:t>reglamenta</w:t>
      </w:r>
      <w:r w:rsidR="009B55F0">
        <w:rPr>
          <w:rFonts w:ascii="Verdana" w:hAnsi="Verdana" w:cstheme="minorHAnsi"/>
          <w:color w:val="000000" w:themeColor="text1"/>
        </w:rPr>
        <w:t xml:space="preserve"> </w:t>
      </w:r>
      <w:r w:rsidR="00F618D3" w:rsidRPr="00E72817">
        <w:rPr>
          <w:rFonts w:ascii="Verdana" w:hAnsi="Verdana" w:cstheme="minorHAnsi"/>
          <w:color w:val="000000" w:themeColor="text1"/>
        </w:rPr>
        <w:t>el Artículo 48 de la Ley Nº 9.497.</w:t>
      </w:r>
    </w:p>
    <w:p w:rsidR="009667F9" w:rsidRPr="00E72817" w:rsidRDefault="009667F9" w:rsidP="00B127A5">
      <w:pPr>
        <w:pStyle w:val="Prrafodelista"/>
        <w:spacing w:after="200" w:line="360" w:lineRule="auto"/>
        <w:ind w:left="721"/>
        <w:jc w:val="both"/>
        <w:rPr>
          <w:rFonts w:ascii="Verdana" w:hAnsi="Verdana" w:cstheme="minorHAnsi"/>
          <w:color w:val="FF0000"/>
        </w:rPr>
      </w:pPr>
      <w:r w:rsidRPr="00E72817">
        <w:rPr>
          <w:rFonts w:ascii="Verdana" w:hAnsi="Verdana" w:cstheme="minorHAnsi"/>
          <w:b/>
          <w:color w:val="000000" w:themeColor="text1"/>
        </w:rPr>
        <w:t>c)Erogaciones de Capital ( Prestamos a municipios 52200)</w:t>
      </w:r>
      <w:r w:rsidRPr="00E72817">
        <w:rPr>
          <w:rFonts w:ascii="Verdana" w:hAnsi="Verdana" w:cstheme="minorHAnsi"/>
        </w:rPr>
        <w:t xml:space="preserve"> en este trimestre se ha ejecutado un total de $25.142.368,82, </w:t>
      </w:r>
      <w:r w:rsidR="009B55F0">
        <w:rPr>
          <w:rFonts w:ascii="Verdana" w:hAnsi="Verdana" w:cstheme="minorHAnsi"/>
        </w:rPr>
        <w:t>que surge de</w:t>
      </w:r>
      <w:r w:rsidRPr="00E72817">
        <w:rPr>
          <w:rFonts w:ascii="Verdana" w:hAnsi="Verdana" w:cstheme="minorHAnsi"/>
        </w:rPr>
        <w:t xml:space="preserve"> los préstamos otorgados al Municipio de </w:t>
      </w:r>
      <w:proofErr w:type="spellStart"/>
      <w:r w:rsidRPr="00E72817">
        <w:rPr>
          <w:rFonts w:ascii="Verdana" w:hAnsi="Verdana" w:cstheme="minorHAnsi"/>
        </w:rPr>
        <w:t>Guaymallén</w:t>
      </w:r>
      <w:proofErr w:type="spellEnd"/>
      <w:r w:rsidRPr="00E72817">
        <w:rPr>
          <w:rFonts w:ascii="Verdana" w:hAnsi="Verdana" w:cstheme="minorHAnsi"/>
        </w:rPr>
        <w:t>, en e</w:t>
      </w:r>
      <w:r w:rsidR="009B55F0">
        <w:rPr>
          <w:rFonts w:ascii="Verdana" w:hAnsi="Verdana" w:cstheme="minorHAnsi"/>
        </w:rPr>
        <w:t>l marco de lo dispuesto por el A</w:t>
      </w:r>
      <w:r w:rsidRPr="00E72817">
        <w:rPr>
          <w:rFonts w:ascii="Verdana" w:hAnsi="Verdana" w:cstheme="minorHAnsi"/>
        </w:rPr>
        <w:t xml:space="preserve">rt. 48 de la Ley Nº 9.497, Decreto Nº 1677/24. La presente </w:t>
      </w:r>
      <w:r w:rsidRPr="00E72817">
        <w:rPr>
          <w:rFonts w:ascii="Verdana" w:hAnsi="Verdana"/>
        </w:rPr>
        <w:t xml:space="preserve">Información surge del CUC 020 suministrada por la </w:t>
      </w:r>
      <w:r w:rsidRPr="00E72817">
        <w:rPr>
          <w:rFonts w:ascii="Verdana" w:hAnsi="Verdana"/>
          <w:color w:val="000000"/>
        </w:rPr>
        <w:t>Dirección  General de Crédito al Sector Público.</w:t>
      </w:r>
    </w:p>
    <w:p w:rsidR="0046192B" w:rsidRDefault="00136061" w:rsidP="00E72817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E72817">
        <w:rPr>
          <w:rFonts w:ascii="Verdana" w:hAnsi="Verdana"/>
        </w:rPr>
        <w:t xml:space="preserve">En </w:t>
      </w:r>
      <w:r w:rsidRPr="00E72817">
        <w:rPr>
          <w:rFonts w:ascii="Verdana" w:hAnsi="Verdana"/>
          <w:b/>
          <w:u w:val="single"/>
        </w:rPr>
        <w:t>Recursos Figurativos:</w:t>
      </w:r>
      <w:r w:rsidRPr="00E72817">
        <w:rPr>
          <w:rFonts w:ascii="Verdana" w:hAnsi="Verdana"/>
          <w:b/>
        </w:rPr>
        <w:t xml:space="preserve"> </w:t>
      </w:r>
      <w:r w:rsidR="001E0BA7" w:rsidRPr="00E72817">
        <w:rPr>
          <w:rFonts w:ascii="Verdana" w:hAnsi="Verdana"/>
        </w:rPr>
        <w:t xml:space="preserve">Con respecto </w:t>
      </w:r>
      <w:r w:rsidR="003722E0" w:rsidRPr="00E72817">
        <w:rPr>
          <w:rFonts w:ascii="Verdana" w:hAnsi="Verdana"/>
        </w:rPr>
        <w:t>a este Recurso Figurativo    “</w:t>
      </w:r>
      <w:r w:rsidR="003722E0" w:rsidRPr="00E72817">
        <w:rPr>
          <w:rFonts w:ascii="Verdana" w:hAnsi="Verdana"/>
          <w:b/>
        </w:rPr>
        <w:t>Fin.176 –  Fondo Instituto de Juegos y Casinos para programas de Salud”</w:t>
      </w:r>
      <w:r w:rsidR="003722E0" w:rsidRPr="00E72817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E72817">
        <w:rPr>
          <w:rFonts w:ascii="Verdana" w:hAnsi="Verdana"/>
        </w:rPr>
        <w:t>Notti</w:t>
      </w:r>
      <w:proofErr w:type="spellEnd"/>
      <w:r w:rsidR="003722E0" w:rsidRPr="00E72817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 w:rsidRPr="00E72817">
        <w:rPr>
          <w:rFonts w:ascii="Verdana" w:hAnsi="Verdana"/>
        </w:rPr>
        <w:t xml:space="preserve"> Central</w:t>
      </w:r>
      <w:r w:rsidR="003722E0" w:rsidRPr="00E72817">
        <w:rPr>
          <w:rFonts w:ascii="Verdana" w:hAnsi="Verdana"/>
        </w:rPr>
        <w:t xml:space="preserve">.  </w:t>
      </w:r>
    </w:p>
    <w:p w:rsidR="00346CA3" w:rsidRPr="00E72817" w:rsidRDefault="003722E0" w:rsidP="0046192B">
      <w:pPr>
        <w:spacing w:line="360" w:lineRule="auto"/>
        <w:ind w:left="644"/>
        <w:jc w:val="both"/>
        <w:rPr>
          <w:rFonts w:ascii="Verdana" w:hAnsi="Verdana"/>
        </w:rPr>
      </w:pPr>
      <w:r w:rsidRPr="00E72817">
        <w:rPr>
          <w:rFonts w:ascii="Verdana" w:hAnsi="Verdana"/>
        </w:rPr>
        <w:t xml:space="preserve">               </w:t>
      </w:r>
      <w:r w:rsidR="00136061" w:rsidRPr="00E72817">
        <w:rPr>
          <w:rFonts w:ascii="Verdana" w:hAnsi="Verdana"/>
        </w:rPr>
        <w:t xml:space="preserve"> </w:t>
      </w:r>
    </w:p>
    <w:p w:rsidR="003B1388" w:rsidRPr="00E72817" w:rsidRDefault="00136061" w:rsidP="00E72817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E72817">
        <w:rPr>
          <w:rFonts w:ascii="Verdana" w:hAnsi="Verdana"/>
        </w:rPr>
        <w:lastRenderedPageBreak/>
        <w:t xml:space="preserve">En </w:t>
      </w:r>
      <w:r w:rsidRPr="00E72817">
        <w:rPr>
          <w:rFonts w:ascii="Verdana" w:hAnsi="Verdana"/>
          <w:b/>
          <w:u w:val="single"/>
        </w:rPr>
        <w:t>Gastos Figurativos:</w:t>
      </w:r>
      <w:r w:rsidR="00606D2B" w:rsidRPr="00E72817">
        <w:rPr>
          <w:rFonts w:ascii="Verdana" w:hAnsi="Verdana"/>
          <w:b/>
          <w:u w:val="single"/>
        </w:rPr>
        <w:t xml:space="preserve"> </w:t>
      </w:r>
      <w:r w:rsidR="003722E0" w:rsidRPr="00E72817">
        <w:rPr>
          <w:rFonts w:ascii="Verdana" w:hAnsi="Verdana"/>
        </w:rPr>
        <w:t xml:space="preserve">El gasto figurativo </w:t>
      </w:r>
      <w:r w:rsidR="0040796A" w:rsidRPr="00E72817">
        <w:rPr>
          <w:rFonts w:ascii="Verdana" w:hAnsi="Verdana"/>
        </w:rPr>
        <w:t xml:space="preserve"> ($ </w:t>
      </w:r>
      <w:r w:rsidR="00055369" w:rsidRPr="00E72817">
        <w:rPr>
          <w:rFonts w:ascii="Verdana" w:hAnsi="Verdana"/>
        </w:rPr>
        <w:t>326.917.196.705,49</w:t>
      </w:r>
      <w:r w:rsidR="0040796A" w:rsidRPr="00E72817">
        <w:rPr>
          <w:rFonts w:ascii="Verdana" w:hAnsi="Verdana"/>
        </w:rPr>
        <w:t xml:space="preserve">) </w:t>
      </w:r>
      <w:r w:rsidR="003722E0" w:rsidRPr="00E72817">
        <w:rPr>
          <w:rFonts w:ascii="Verdana" w:hAnsi="Verdana"/>
        </w:rPr>
        <w:t xml:space="preserve">es mayor al </w:t>
      </w:r>
      <w:r w:rsidR="00B25BFC" w:rsidRPr="00E72817">
        <w:rPr>
          <w:rFonts w:ascii="Verdana" w:hAnsi="Verdana"/>
        </w:rPr>
        <w:t>programado</w:t>
      </w:r>
      <w:r w:rsidR="0040796A" w:rsidRPr="00E72817">
        <w:rPr>
          <w:rFonts w:ascii="Verdana" w:hAnsi="Verdana"/>
        </w:rPr>
        <w:t xml:space="preserve"> </w:t>
      </w:r>
      <w:r w:rsidR="006349A0" w:rsidRPr="00E72817">
        <w:rPr>
          <w:rFonts w:ascii="Verdana" w:hAnsi="Verdana"/>
        </w:rPr>
        <w:t>(</w:t>
      </w:r>
      <w:r w:rsidR="00A66E77" w:rsidRPr="00E72817">
        <w:rPr>
          <w:rFonts w:ascii="Verdana" w:hAnsi="Verdana"/>
        </w:rPr>
        <w:t>$</w:t>
      </w:r>
      <w:r w:rsidR="00055369" w:rsidRPr="00E72817">
        <w:rPr>
          <w:rFonts w:ascii="Verdana" w:hAnsi="Verdana"/>
        </w:rPr>
        <w:t>276.954.044.088,00</w:t>
      </w:r>
      <w:r w:rsidR="0040796A" w:rsidRPr="00E72817">
        <w:rPr>
          <w:rFonts w:ascii="Verdana" w:hAnsi="Verdana"/>
        </w:rPr>
        <w:t>)</w:t>
      </w:r>
      <w:r w:rsidR="003722E0" w:rsidRPr="00E72817">
        <w:rPr>
          <w:rFonts w:ascii="Verdana" w:hAnsi="Verdana"/>
        </w:rPr>
        <w:t>, el análisis del presente gasto s</w:t>
      </w:r>
      <w:r w:rsidR="003722E0" w:rsidRPr="00E72817">
        <w:rPr>
          <w:rFonts w:ascii="Verdana" w:hAnsi="Verdana"/>
          <w:u w:val="single" w:color="FFFFFF" w:themeColor="background1"/>
        </w:rPr>
        <w:t xml:space="preserve">e realiza a </w:t>
      </w:r>
      <w:r w:rsidR="003722E0" w:rsidRPr="00E72817">
        <w:rPr>
          <w:rFonts w:ascii="Verdana" w:hAnsi="Verdana"/>
        </w:rPr>
        <w:t>nivel global en la Administración Central.</w:t>
      </w:r>
      <w:r w:rsidR="003722E0" w:rsidRPr="00E72817">
        <w:rPr>
          <w:rFonts w:ascii="Verdana" w:hAnsi="Verdana"/>
          <w:u w:val="single" w:color="FFFFFF" w:themeColor="background1"/>
        </w:rPr>
        <w:t xml:space="preserve"> </w:t>
      </w:r>
    </w:p>
    <w:p w:rsidR="00BB5BE8" w:rsidRPr="00BB5BE8" w:rsidRDefault="00136061" w:rsidP="00296F67">
      <w:pPr>
        <w:pStyle w:val="Prrafodelista"/>
        <w:numPr>
          <w:ilvl w:val="0"/>
          <w:numId w:val="8"/>
        </w:numPr>
        <w:tabs>
          <w:tab w:val="num" w:pos="644"/>
        </w:tabs>
        <w:spacing w:after="200" w:line="360" w:lineRule="auto"/>
        <w:ind w:left="721"/>
        <w:jc w:val="both"/>
        <w:rPr>
          <w:rFonts w:ascii="Verdana" w:hAnsi="Verdana" w:cstheme="minorHAnsi"/>
          <w:color w:val="FF0000"/>
        </w:rPr>
      </w:pPr>
      <w:r w:rsidRPr="00BB5BE8">
        <w:rPr>
          <w:rFonts w:ascii="Verdana" w:hAnsi="Verdana"/>
        </w:rPr>
        <w:t xml:space="preserve">En </w:t>
      </w:r>
      <w:r w:rsidRPr="00BB5BE8">
        <w:rPr>
          <w:rFonts w:ascii="Verdana" w:hAnsi="Verdana"/>
          <w:b/>
          <w:u w:val="single"/>
        </w:rPr>
        <w:t>Fuentes de Financiamiento:</w:t>
      </w:r>
      <w:r w:rsidR="003722E0" w:rsidRPr="00BB5BE8">
        <w:rPr>
          <w:rFonts w:ascii="Verdana" w:hAnsi="Verdana"/>
          <w:b/>
        </w:rPr>
        <w:t xml:space="preserve"> </w:t>
      </w:r>
      <w:r w:rsidR="00055369" w:rsidRPr="00BB5BE8">
        <w:rPr>
          <w:rFonts w:ascii="Verdana" w:hAnsi="Verdana"/>
        </w:rPr>
        <w:t>El ingreso de la fuente de financiamiento se analiza a nivel global en la Administración Central</w:t>
      </w:r>
      <w:r w:rsidR="00055369" w:rsidRPr="00BB5BE8">
        <w:rPr>
          <w:rFonts w:ascii="Verdana" w:hAnsi="Verdana"/>
          <w:color w:val="000000" w:themeColor="text1"/>
        </w:rPr>
        <w:t xml:space="preserve"> (No obstante en la programación figura cero).</w:t>
      </w:r>
    </w:p>
    <w:p w:rsidR="00367849" w:rsidRPr="00BB5BE8" w:rsidRDefault="00B33656" w:rsidP="00BB5BE8">
      <w:pPr>
        <w:pStyle w:val="Prrafodelista"/>
        <w:spacing w:after="240" w:line="360" w:lineRule="auto"/>
        <w:ind w:left="721"/>
        <w:jc w:val="both"/>
        <w:rPr>
          <w:rFonts w:ascii="Verdana" w:hAnsi="Verdana" w:cstheme="minorHAnsi"/>
          <w:color w:val="FF0000"/>
        </w:rPr>
      </w:pPr>
      <w:r w:rsidRPr="00BB5BE8">
        <w:rPr>
          <w:rFonts w:ascii="Verdana" w:hAnsi="Verdana"/>
          <w:color w:val="000000"/>
        </w:rPr>
        <w:t xml:space="preserve">En las </w:t>
      </w:r>
      <w:r w:rsidRPr="00BB5BE8">
        <w:rPr>
          <w:rFonts w:ascii="Verdana" w:hAnsi="Verdana"/>
          <w:b/>
          <w:color w:val="000000"/>
          <w:u w:val="single"/>
        </w:rPr>
        <w:t>Aplicaciones Financieras:</w:t>
      </w:r>
      <w:r w:rsidRPr="00BB5BE8">
        <w:rPr>
          <w:rFonts w:ascii="Verdana" w:hAnsi="Verdana"/>
          <w:color w:val="000000"/>
        </w:rPr>
        <w:t xml:space="preserve">   Se observa </w:t>
      </w:r>
      <w:r w:rsidR="00A63129" w:rsidRPr="00BB5BE8">
        <w:rPr>
          <w:rFonts w:ascii="Verdana" w:hAnsi="Verdana"/>
          <w:color w:val="000000"/>
        </w:rPr>
        <w:t xml:space="preserve">que </w:t>
      </w:r>
      <w:r w:rsidR="00CB5723" w:rsidRPr="00BB5BE8">
        <w:rPr>
          <w:rFonts w:ascii="Verdana" w:hAnsi="Verdana"/>
          <w:color w:val="000000"/>
        </w:rPr>
        <w:t xml:space="preserve">el </w:t>
      </w:r>
      <w:r w:rsidRPr="00BB5BE8">
        <w:rPr>
          <w:rFonts w:ascii="Verdana" w:hAnsi="Verdana"/>
          <w:color w:val="000000"/>
        </w:rPr>
        <w:t xml:space="preserve"> devengado</w:t>
      </w:r>
      <w:r w:rsidR="004B3C27" w:rsidRPr="00BB5BE8">
        <w:rPr>
          <w:rFonts w:ascii="Verdana" w:hAnsi="Verdana"/>
          <w:color w:val="000000"/>
        </w:rPr>
        <w:t xml:space="preserve"> corresponde a </w:t>
      </w:r>
      <w:r w:rsidRPr="00BB5BE8">
        <w:rPr>
          <w:rFonts w:ascii="Verdana" w:hAnsi="Verdana"/>
          <w:color w:val="000000"/>
        </w:rPr>
        <w:t xml:space="preserve">la </w:t>
      </w:r>
      <w:r w:rsidRPr="00BB5BE8">
        <w:rPr>
          <w:rFonts w:ascii="Verdana" w:hAnsi="Verdana"/>
          <w:b/>
          <w:color w:val="000000"/>
        </w:rPr>
        <w:t>deuda flotante</w:t>
      </w:r>
      <w:r w:rsidR="004B3C27" w:rsidRPr="00BB5BE8">
        <w:rPr>
          <w:rFonts w:ascii="Verdana" w:hAnsi="Verdana"/>
          <w:b/>
          <w:color w:val="000000"/>
        </w:rPr>
        <w:t xml:space="preserve"> del </w:t>
      </w:r>
      <w:r w:rsidRPr="00BB5BE8">
        <w:rPr>
          <w:rFonts w:ascii="Verdana" w:hAnsi="Verdana"/>
          <w:b/>
          <w:color w:val="000000"/>
        </w:rPr>
        <w:t xml:space="preserve">Ejercicio </w:t>
      </w:r>
      <w:r w:rsidR="00CB5723" w:rsidRPr="00BB5BE8">
        <w:rPr>
          <w:rFonts w:ascii="Verdana" w:hAnsi="Verdana"/>
          <w:b/>
          <w:color w:val="000000"/>
        </w:rPr>
        <w:t>202</w:t>
      </w:r>
      <w:r w:rsidR="00055369" w:rsidRPr="00BB5BE8">
        <w:rPr>
          <w:rFonts w:ascii="Verdana" w:hAnsi="Verdana"/>
          <w:b/>
          <w:color w:val="000000"/>
        </w:rPr>
        <w:t>4</w:t>
      </w:r>
      <w:r w:rsidR="00CB5723" w:rsidRPr="00BB5BE8">
        <w:rPr>
          <w:rFonts w:ascii="Verdana" w:hAnsi="Verdana"/>
          <w:color w:val="000000"/>
        </w:rPr>
        <w:t xml:space="preserve"> </w:t>
      </w:r>
      <w:r w:rsidRPr="00BB5BE8">
        <w:rPr>
          <w:rFonts w:ascii="Verdana" w:hAnsi="Verdana"/>
          <w:color w:val="000000"/>
        </w:rPr>
        <w:t xml:space="preserve">de la partida </w:t>
      </w:r>
      <w:r w:rsidR="00AD606C" w:rsidRPr="00BB5BE8">
        <w:rPr>
          <w:rFonts w:ascii="Verdana" w:hAnsi="Verdana"/>
          <w:color w:val="000000"/>
        </w:rPr>
        <w:t>Amortización de Deuda Residuos Pasivos s/OP (74101) por la suma de $</w:t>
      </w:r>
      <w:r w:rsidR="003908ED" w:rsidRPr="00BB5BE8">
        <w:rPr>
          <w:rFonts w:ascii="Verdana" w:hAnsi="Verdana"/>
          <w:color w:val="000000"/>
        </w:rPr>
        <w:t>1.637.896.731,02</w:t>
      </w:r>
      <w:r w:rsidR="00AD606C" w:rsidRPr="00BB5BE8">
        <w:rPr>
          <w:rFonts w:ascii="Verdana" w:hAnsi="Verdana"/>
          <w:color w:val="000000"/>
        </w:rPr>
        <w:t xml:space="preserve"> (pesos</w:t>
      </w:r>
      <w:r w:rsidR="009856D3" w:rsidRPr="00BB5BE8">
        <w:rPr>
          <w:rFonts w:ascii="Verdana" w:hAnsi="Verdana"/>
          <w:color w:val="000000"/>
        </w:rPr>
        <w:t xml:space="preserve"> </w:t>
      </w:r>
      <w:r w:rsidR="003908ED" w:rsidRPr="00BB5BE8">
        <w:rPr>
          <w:rFonts w:ascii="Verdana" w:hAnsi="Verdana"/>
          <w:color w:val="000000"/>
        </w:rPr>
        <w:t xml:space="preserve">un </w:t>
      </w:r>
      <w:r w:rsidR="00AD606C" w:rsidRPr="00BB5BE8">
        <w:rPr>
          <w:rFonts w:ascii="Verdana" w:hAnsi="Verdana"/>
          <w:color w:val="000000"/>
        </w:rPr>
        <w:t xml:space="preserve">mil </w:t>
      </w:r>
      <w:r w:rsidR="003908ED" w:rsidRPr="00BB5BE8">
        <w:rPr>
          <w:rFonts w:ascii="Verdana" w:hAnsi="Verdana"/>
          <w:color w:val="000000"/>
        </w:rPr>
        <w:t>seiscientos treinta y siete</w:t>
      </w:r>
      <w:r w:rsidR="007F4427" w:rsidRPr="00BB5BE8">
        <w:rPr>
          <w:rFonts w:ascii="Verdana" w:hAnsi="Verdana"/>
          <w:color w:val="000000"/>
        </w:rPr>
        <w:t xml:space="preserve"> </w:t>
      </w:r>
      <w:r w:rsidR="00AD606C" w:rsidRPr="00BB5BE8">
        <w:rPr>
          <w:rFonts w:ascii="Verdana" w:hAnsi="Verdana"/>
          <w:color w:val="000000"/>
        </w:rPr>
        <w:t xml:space="preserve">millones </w:t>
      </w:r>
      <w:r w:rsidR="003908ED" w:rsidRPr="00BB5BE8">
        <w:rPr>
          <w:rFonts w:ascii="Verdana" w:hAnsi="Verdana"/>
          <w:color w:val="000000"/>
        </w:rPr>
        <w:t>ochocientos noventa y seis</w:t>
      </w:r>
      <w:r w:rsidR="007F4427" w:rsidRPr="00BB5BE8">
        <w:rPr>
          <w:rFonts w:ascii="Verdana" w:hAnsi="Verdana"/>
          <w:color w:val="000000"/>
        </w:rPr>
        <w:t xml:space="preserve"> </w:t>
      </w:r>
      <w:r w:rsidR="00AD606C" w:rsidRPr="00BB5BE8">
        <w:rPr>
          <w:rFonts w:ascii="Verdana" w:hAnsi="Verdana"/>
          <w:color w:val="000000"/>
        </w:rPr>
        <w:t xml:space="preserve">mil </w:t>
      </w:r>
      <w:r w:rsidR="003908ED" w:rsidRPr="00BB5BE8">
        <w:rPr>
          <w:rFonts w:ascii="Verdana" w:hAnsi="Verdana"/>
          <w:color w:val="000000"/>
        </w:rPr>
        <w:t>setecientos treinta y uno</w:t>
      </w:r>
      <w:r w:rsidR="007F4427" w:rsidRPr="00BB5BE8">
        <w:rPr>
          <w:rFonts w:ascii="Verdana" w:hAnsi="Verdana"/>
          <w:color w:val="000000"/>
        </w:rPr>
        <w:t xml:space="preserve"> </w:t>
      </w:r>
      <w:r w:rsidR="00AD606C" w:rsidRPr="00BB5BE8">
        <w:rPr>
          <w:rFonts w:ascii="Verdana" w:hAnsi="Verdana"/>
          <w:color w:val="000000"/>
        </w:rPr>
        <w:t xml:space="preserve">con </w:t>
      </w:r>
      <w:r w:rsidR="003908ED" w:rsidRPr="00BB5BE8">
        <w:rPr>
          <w:rFonts w:ascii="Verdana" w:hAnsi="Verdana"/>
          <w:color w:val="000000"/>
        </w:rPr>
        <w:t>02</w:t>
      </w:r>
      <w:r w:rsidR="00AD606C" w:rsidRPr="00BB5BE8">
        <w:rPr>
          <w:rFonts w:ascii="Verdana" w:hAnsi="Verdana"/>
          <w:color w:val="000000"/>
        </w:rPr>
        <w:t>/100) y Amortización de Deuda Residuos Pasivos c/OP (74102) por un monto de $</w:t>
      </w:r>
      <w:r w:rsidR="003908ED" w:rsidRPr="00BB5BE8">
        <w:rPr>
          <w:rFonts w:ascii="Verdana" w:hAnsi="Verdana"/>
          <w:color w:val="000000"/>
        </w:rPr>
        <w:t>143.361.484.490,87</w:t>
      </w:r>
      <w:r w:rsidR="00AD606C" w:rsidRPr="00BB5BE8">
        <w:rPr>
          <w:rFonts w:ascii="Verdana" w:hAnsi="Verdana"/>
          <w:color w:val="000000"/>
        </w:rPr>
        <w:t xml:space="preserve"> (pesos </w:t>
      </w:r>
      <w:r w:rsidR="003908ED" w:rsidRPr="00BB5BE8">
        <w:rPr>
          <w:rFonts w:ascii="Verdana" w:hAnsi="Verdana"/>
          <w:color w:val="000000"/>
        </w:rPr>
        <w:t xml:space="preserve">ciento cuarenta y tres </w:t>
      </w:r>
      <w:r w:rsidR="00AD606C" w:rsidRPr="00BB5BE8">
        <w:rPr>
          <w:rFonts w:ascii="Verdana" w:hAnsi="Verdana"/>
          <w:color w:val="000000"/>
        </w:rPr>
        <w:t xml:space="preserve">mil </w:t>
      </w:r>
      <w:r w:rsidR="00A26CA7" w:rsidRPr="00BB5BE8">
        <w:rPr>
          <w:rFonts w:ascii="Verdana" w:hAnsi="Verdana"/>
          <w:color w:val="000000"/>
        </w:rPr>
        <w:t>tre</w:t>
      </w:r>
      <w:r w:rsidR="009B55F0" w:rsidRPr="00BB5BE8">
        <w:rPr>
          <w:rFonts w:ascii="Verdana" w:hAnsi="Verdana"/>
          <w:color w:val="000000"/>
        </w:rPr>
        <w:t>s</w:t>
      </w:r>
      <w:r w:rsidR="00A26CA7" w:rsidRPr="00BB5BE8">
        <w:rPr>
          <w:rFonts w:ascii="Verdana" w:hAnsi="Verdana"/>
          <w:color w:val="000000"/>
        </w:rPr>
        <w:t>cientos sesenta y un</w:t>
      </w:r>
      <w:r w:rsidR="00AD606C" w:rsidRPr="00BB5BE8">
        <w:rPr>
          <w:rFonts w:ascii="Verdana" w:hAnsi="Verdana"/>
          <w:color w:val="000000"/>
        </w:rPr>
        <w:t xml:space="preserve"> millones </w:t>
      </w:r>
      <w:r w:rsidR="00A26CA7" w:rsidRPr="00BB5BE8">
        <w:rPr>
          <w:rFonts w:ascii="Verdana" w:hAnsi="Verdana"/>
          <w:color w:val="000000"/>
        </w:rPr>
        <w:t>cuatrocientos ochenta y cuatro</w:t>
      </w:r>
      <w:r w:rsidR="00AD606C" w:rsidRPr="00BB5BE8">
        <w:rPr>
          <w:rFonts w:ascii="Verdana" w:hAnsi="Verdana"/>
          <w:color w:val="000000"/>
        </w:rPr>
        <w:t xml:space="preserve"> mil </w:t>
      </w:r>
      <w:r w:rsidR="00A26CA7" w:rsidRPr="00BB5BE8">
        <w:rPr>
          <w:rFonts w:ascii="Verdana" w:hAnsi="Verdana"/>
          <w:color w:val="000000"/>
        </w:rPr>
        <w:t>cuatrocientos noventa</w:t>
      </w:r>
      <w:r w:rsidR="00497749" w:rsidRPr="00BB5BE8">
        <w:rPr>
          <w:rFonts w:ascii="Verdana" w:hAnsi="Verdana"/>
          <w:color w:val="000000"/>
        </w:rPr>
        <w:t xml:space="preserve"> con </w:t>
      </w:r>
      <w:r w:rsidR="00A26CA7" w:rsidRPr="00BB5BE8">
        <w:rPr>
          <w:rFonts w:ascii="Verdana" w:hAnsi="Verdana"/>
          <w:color w:val="000000"/>
        </w:rPr>
        <w:t>87</w:t>
      </w:r>
      <w:r w:rsidR="00497749" w:rsidRPr="00BB5BE8">
        <w:rPr>
          <w:rFonts w:ascii="Verdana" w:hAnsi="Verdana"/>
          <w:color w:val="000000"/>
        </w:rPr>
        <w:t xml:space="preserve">/100), correspondiendo a </w:t>
      </w:r>
      <w:r w:rsidR="00AD606C" w:rsidRPr="00BB5BE8">
        <w:rPr>
          <w:rFonts w:ascii="Verdana" w:hAnsi="Verdana"/>
          <w:color w:val="000000"/>
        </w:rPr>
        <w:t>conceptos no programados</w:t>
      </w:r>
      <w:r w:rsidR="00497749" w:rsidRPr="00BB5BE8">
        <w:rPr>
          <w:rFonts w:ascii="Verdana" w:hAnsi="Verdana"/>
          <w:color w:val="000000"/>
        </w:rPr>
        <w:t xml:space="preserve"> para el Ejercicio 202</w:t>
      </w:r>
      <w:r w:rsidR="00EF4A46" w:rsidRPr="00BB5BE8">
        <w:rPr>
          <w:rFonts w:ascii="Verdana" w:hAnsi="Verdana"/>
          <w:color w:val="000000"/>
        </w:rPr>
        <w:t>5</w:t>
      </w:r>
      <w:r w:rsidR="00AD606C" w:rsidRPr="00BB5BE8">
        <w:rPr>
          <w:rFonts w:ascii="Verdana" w:hAnsi="Verdana"/>
          <w:color w:val="000000"/>
        </w:rPr>
        <w:t>.</w:t>
      </w:r>
      <w:r w:rsidR="00BB5BE8">
        <w:rPr>
          <w:rFonts w:ascii="Verdana" w:hAnsi="Verdana"/>
          <w:color w:val="000000"/>
        </w:rPr>
        <w:t xml:space="preserve"> </w:t>
      </w:r>
      <w:r w:rsidR="00BB5BE8" w:rsidRPr="00E72817">
        <w:rPr>
          <w:rFonts w:ascii="Verdana" w:hAnsi="Verdana" w:cstheme="minorHAnsi"/>
        </w:rPr>
        <w:t xml:space="preserve">El monto de $93.936.069,45, corresponde a deuda flotante del ejercicio 2024, principalmente a la partida AMORTIZACIÓN DE DEUDA PASIVOS S/OP (74101 - H99005), debido a las órdenes de pago Nº 8, 9 y 24 - CUC 020 - año 2025, a favor del Municipio de </w:t>
      </w:r>
      <w:proofErr w:type="spellStart"/>
      <w:r w:rsidR="00BB5BE8" w:rsidRPr="00E72817">
        <w:rPr>
          <w:rFonts w:ascii="Verdana" w:hAnsi="Verdana" w:cstheme="minorHAnsi"/>
        </w:rPr>
        <w:t>Guaymallén</w:t>
      </w:r>
      <w:proofErr w:type="spellEnd"/>
      <w:r w:rsidR="00BB5BE8" w:rsidRPr="00E72817">
        <w:rPr>
          <w:rFonts w:ascii="Verdana" w:hAnsi="Verdana" w:cstheme="minorHAnsi"/>
        </w:rPr>
        <w:t xml:space="preserve">, en el marco del Programa de Inversión Productiva Municipal, por los préstamos otorgados a municipios, en el marco de lo dispuesto por el </w:t>
      </w:r>
      <w:r w:rsidR="00BB5BE8">
        <w:rPr>
          <w:rFonts w:ascii="Verdana" w:hAnsi="Verdana" w:cstheme="minorHAnsi"/>
        </w:rPr>
        <w:t>A</w:t>
      </w:r>
      <w:r w:rsidR="00BB5BE8" w:rsidRPr="00E72817">
        <w:rPr>
          <w:rFonts w:ascii="Verdana" w:hAnsi="Verdana" w:cstheme="minorHAnsi"/>
        </w:rPr>
        <w:t xml:space="preserve">rt. 48 de la Ley Nº 9.497, Decreto Nº 1677/24. </w:t>
      </w:r>
      <w:r w:rsidR="00BB5BE8" w:rsidRPr="00E72817">
        <w:rPr>
          <w:rFonts w:ascii="Verdana" w:hAnsi="Verdana"/>
        </w:rPr>
        <w:t xml:space="preserve">Información que surge del CUC 020 suministrada por la </w:t>
      </w:r>
      <w:r w:rsidR="00BB5BE8" w:rsidRPr="00E72817">
        <w:rPr>
          <w:rFonts w:ascii="Verdana" w:hAnsi="Verdana"/>
          <w:color w:val="000000"/>
        </w:rPr>
        <w:t>Dirección  General de Crédito al Sector Público.</w:t>
      </w:r>
      <w:r w:rsidR="00BB5BE8">
        <w:rPr>
          <w:rFonts w:ascii="Verdana" w:hAnsi="Verdana"/>
          <w:color w:val="000000"/>
        </w:rPr>
        <w:t xml:space="preserve"> </w:t>
      </w:r>
      <w:r w:rsidR="00B91640" w:rsidRPr="00BB5BE8">
        <w:rPr>
          <w:rFonts w:ascii="Verdana" w:hAnsi="Verdana" w:cstheme="minorHAnsi"/>
        </w:rPr>
        <w:t xml:space="preserve">Con respecto a </w:t>
      </w:r>
      <w:r w:rsidR="009B55F0" w:rsidRPr="00BB5BE8">
        <w:rPr>
          <w:rFonts w:ascii="Verdana" w:hAnsi="Verdana" w:cstheme="minorHAnsi"/>
        </w:rPr>
        <w:t xml:space="preserve">la </w:t>
      </w:r>
      <w:r w:rsidR="00B91640" w:rsidRPr="00BB5BE8">
        <w:rPr>
          <w:rFonts w:ascii="Verdana" w:hAnsi="Verdana" w:cstheme="minorHAnsi"/>
          <w:b/>
        </w:rPr>
        <w:t>Amortización de Capital por otras deudas (amortización de la deuda consolidada 72103</w:t>
      </w:r>
      <w:r w:rsidR="00A26CA7" w:rsidRPr="00BB5BE8">
        <w:rPr>
          <w:rFonts w:ascii="Verdana" w:hAnsi="Verdana" w:cstheme="minorHAnsi"/>
          <w:b/>
        </w:rPr>
        <w:t>)</w:t>
      </w:r>
      <w:r w:rsidR="00EE7082" w:rsidRPr="00BB5BE8">
        <w:rPr>
          <w:rFonts w:ascii="Verdana" w:hAnsi="Verdana" w:cstheme="minorHAnsi"/>
        </w:rPr>
        <w:t xml:space="preserve"> </w:t>
      </w:r>
      <w:r w:rsidR="00F618D3" w:rsidRPr="00BB5BE8">
        <w:rPr>
          <w:rFonts w:ascii="Verdana" w:hAnsi="Verdana" w:cstheme="minorHAnsi"/>
        </w:rPr>
        <w:t>en este trimestre se ejecutó en menor medida, debido principalmente, a las proyecciones de los distintos índices que aumentaron en menor medida de lo esperado, como así también a proyecciones de pagos de servicios de emisiones de títulos que se produjeron con posterioridad al primer trimestre.</w:t>
      </w:r>
      <w:r w:rsidR="00B91640" w:rsidRPr="00BB5BE8">
        <w:rPr>
          <w:rFonts w:ascii="Verdana" w:hAnsi="Verdana" w:cstheme="minorHAnsi"/>
          <w:color w:val="FF0000"/>
        </w:rPr>
        <w:t xml:space="preserve"> </w:t>
      </w:r>
      <w:r w:rsidR="00367849" w:rsidRPr="00BB5BE8">
        <w:rPr>
          <w:rFonts w:ascii="Verdana" w:hAnsi="Verdana"/>
        </w:rPr>
        <w:t xml:space="preserve">Información que surge del CUC 020 suministrada por la </w:t>
      </w:r>
      <w:r w:rsidR="00367849" w:rsidRPr="00BB5BE8">
        <w:rPr>
          <w:rFonts w:ascii="Verdana" w:hAnsi="Verdana"/>
          <w:color w:val="000000"/>
        </w:rPr>
        <w:t>Dirección  General de Crédito al Sector Público.</w:t>
      </w:r>
      <w:bookmarkStart w:id="0" w:name="_GoBack"/>
      <w:bookmarkEnd w:id="0"/>
    </w:p>
    <w:sectPr w:rsidR="00367849" w:rsidRPr="00BB5BE8" w:rsidSect="00F72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78" w:right="2268" w:bottom="794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435" w:rsidRDefault="00B65435" w:rsidP="00022F60">
      <w:r>
        <w:separator/>
      </w:r>
    </w:p>
  </w:endnote>
  <w:endnote w:type="continuationSeparator" w:id="0">
    <w:p w:rsidR="00B65435" w:rsidRDefault="00B65435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435" w:rsidRDefault="00B65435" w:rsidP="00022F60">
      <w:r>
        <w:separator/>
      </w:r>
    </w:p>
  </w:footnote>
  <w:footnote w:type="continuationSeparator" w:id="0">
    <w:p w:rsidR="00B65435" w:rsidRDefault="00B65435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Pr="00FB22AC" w:rsidRDefault="009C3D0F" w:rsidP="009C3D0F">
    <w:pPr>
      <w:pStyle w:val="Encabezado"/>
      <w:rPr>
        <w:rFonts w:ascii="Lato" w:hAnsi="Lato"/>
        <w:b/>
        <w:bCs/>
        <w:color w:val="000F9F"/>
      </w:rPr>
    </w:pPr>
    <w:r w:rsidRPr="00FB22AC">
      <w:rPr>
        <w:rFonts w:ascii="Lato" w:hAnsi="Lato"/>
        <w:b/>
        <w:bCs/>
        <w:noProof/>
        <w:color w:val="000F9F"/>
        <w:lang w:val="es-AR" w:eastAsia="es-AR"/>
      </w:rPr>
      <w:drawing>
        <wp:anchor distT="0" distB="0" distL="114300" distR="114300" simplePos="0" relativeHeight="251659264" behindDoc="0" locked="0" layoutInCell="1" allowOverlap="1" wp14:anchorId="2E73ACA3" wp14:editId="26B2BDD0">
          <wp:simplePos x="0" y="0"/>
          <wp:positionH relativeFrom="margin">
            <wp:align>right</wp:align>
          </wp:positionH>
          <wp:positionV relativeFrom="paragraph">
            <wp:posOffset>-1095375</wp:posOffset>
          </wp:positionV>
          <wp:extent cx="760095" cy="1276350"/>
          <wp:effectExtent l="0" t="0" r="1905" b="0"/>
          <wp:wrapSquare wrapText="bothSides"/>
          <wp:docPr id="19" name="Gráfico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ato" w:hAnsi="Lato"/>
        <w:b/>
        <w:bCs/>
        <w:color w:val="000F9F"/>
      </w:rPr>
      <w:t>MINISTERIO DE HACIENDA Y FINANZAS</w:t>
    </w:r>
  </w:p>
  <w:p w:rsidR="009C3D0F" w:rsidRPr="00FB22AC" w:rsidRDefault="009C3D0F" w:rsidP="009C3D0F">
    <w:pPr>
      <w:pStyle w:val="Encabezado"/>
      <w:rPr>
        <w:color w:val="000F9F"/>
      </w:rPr>
    </w:pPr>
    <w:r>
      <w:rPr>
        <w:rFonts w:ascii="Lato" w:hAnsi="Lato"/>
        <w:b/>
        <w:bCs/>
        <w:color w:val="000F9F"/>
      </w:rPr>
      <w:t>DIRECCION GENERAL DE ADMINISTRACION</w:t>
    </w:r>
  </w:p>
  <w:p w:rsidR="009C3D0F" w:rsidRPr="00FB22AC" w:rsidRDefault="009C3D0F" w:rsidP="009C3D0F">
    <w:pPr>
      <w:pStyle w:val="Encabezado"/>
      <w:rPr>
        <w:rFonts w:ascii="Lato" w:hAnsi="Lato"/>
      </w:rPr>
    </w:pPr>
    <w:r w:rsidRPr="00FB22AC">
      <w:rPr>
        <w:rFonts w:ascii="Lato" w:hAnsi="Lato"/>
      </w:rPr>
      <w:t>S</w:t>
    </w:r>
    <w:r>
      <w:rPr>
        <w:rFonts w:ascii="Lato" w:hAnsi="Lato"/>
      </w:rPr>
      <w:t>UBDIRECCION DE SERVICIOS ADMINISTRATIVOS</w:t>
    </w:r>
  </w:p>
  <w:p w:rsidR="008C1D33" w:rsidRPr="009C3D0F" w:rsidRDefault="008C1D33" w:rsidP="009C3D0F">
    <w:pPr>
      <w:pStyle w:val="Encabezado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9516273"/>
    <w:multiLevelType w:val="hybridMultilevel"/>
    <w:tmpl w:val="2D740B30"/>
    <w:lvl w:ilvl="0" w:tplc="62026DB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2BB5B22"/>
    <w:multiLevelType w:val="hybridMultilevel"/>
    <w:tmpl w:val="7B585060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159E9"/>
    <w:multiLevelType w:val="hybridMultilevel"/>
    <w:tmpl w:val="A1F4ACD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34366"/>
    <w:rsid w:val="000350DB"/>
    <w:rsid w:val="0004208E"/>
    <w:rsid w:val="00053410"/>
    <w:rsid w:val="00054D98"/>
    <w:rsid w:val="00054EE2"/>
    <w:rsid w:val="00055369"/>
    <w:rsid w:val="00057AE5"/>
    <w:rsid w:val="000606CC"/>
    <w:rsid w:val="0006121F"/>
    <w:rsid w:val="00067998"/>
    <w:rsid w:val="00077734"/>
    <w:rsid w:val="00091097"/>
    <w:rsid w:val="00094A9C"/>
    <w:rsid w:val="000A011B"/>
    <w:rsid w:val="000A1E98"/>
    <w:rsid w:val="000A395B"/>
    <w:rsid w:val="000A44AC"/>
    <w:rsid w:val="000A68B5"/>
    <w:rsid w:val="000D1439"/>
    <w:rsid w:val="000E0F7C"/>
    <w:rsid w:val="000E1067"/>
    <w:rsid w:val="000E1162"/>
    <w:rsid w:val="000E7665"/>
    <w:rsid w:val="000E7CAE"/>
    <w:rsid w:val="000F78F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4312"/>
    <w:rsid w:val="00136061"/>
    <w:rsid w:val="00136081"/>
    <w:rsid w:val="00140B32"/>
    <w:rsid w:val="00144B8B"/>
    <w:rsid w:val="0014635B"/>
    <w:rsid w:val="0015268E"/>
    <w:rsid w:val="0016446C"/>
    <w:rsid w:val="001649B4"/>
    <w:rsid w:val="00165DA0"/>
    <w:rsid w:val="00167EF9"/>
    <w:rsid w:val="0017014C"/>
    <w:rsid w:val="00174AA7"/>
    <w:rsid w:val="00175875"/>
    <w:rsid w:val="00175D29"/>
    <w:rsid w:val="001812E1"/>
    <w:rsid w:val="00181D95"/>
    <w:rsid w:val="00183AF2"/>
    <w:rsid w:val="00184129"/>
    <w:rsid w:val="00187B1E"/>
    <w:rsid w:val="001905EA"/>
    <w:rsid w:val="001929FB"/>
    <w:rsid w:val="001965E4"/>
    <w:rsid w:val="00196A55"/>
    <w:rsid w:val="0019724F"/>
    <w:rsid w:val="0019798D"/>
    <w:rsid w:val="001B234B"/>
    <w:rsid w:val="001B2EF9"/>
    <w:rsid w:val="001B3409"/>
    <w:rsid w:val="001B579A"/>
    <w:rsid w:val="001E0BA7"/>
    <w:rsid w:val="001E0F2E"/>
    <w:rsid w:val="001F0814"/>
    <w:rsid w:val="001F0AA2"/>
    <w:rsid w:val="001F653A"/>
    <w:rsid w:val="001F695E"/>
    <w:rsid w:val="00200D19"/>
    <w:rsid w:val="00203F0A"/>
    <w:rsid w:val="0020522C"/>
    <w:rsid w:val="00206DEB"/>
    <w:rsid w:val="00213C92"/>
    <w:rsid w:val="00216C08"/>
    <w:rsid w:val="00224A30"/>
    <w:rsid w:val="002277AD"/>
    <w:rsid w:val="00230C4D"/>
    <w:rsid w:val="002313F3"/>
    <w:rsid w:val="00232370"/>
    <w:rsid w:val="0023314A"/>
    <w:rsid w:val="0023434C"/>
    <w:rsid w:val="00234920"/>
    <w:rsid w:val="00235AB1"/>
    <w:rsid w:val="0024444C"/>
    <w:rsid w:val="00244803"/>
    <w:rsid w:val="00244FDC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82D6F"/>
    <w:rsid w:val="00291AA1"/>
    <w:rsid w:val="0029610D"/>
    <w:rsid w:val="002A7C2D"/>
    <w:rsid w:val="002C1B5C"/>
    <w:rsid w:val="002C21B3"/>
    <w:rsid w:val="002C5FB3"/>
    <w:rsid w:val="002D267D"/>
    <w:rsid w:val="002D32DD"/>
    <w:rsid w:val="002D7780"/>
    <w:rsid w:val="002F1816"/>
    <w:rsid w:val="00301FB6"/>
    <w:rsid w:val="00327D1E"/>
    <w:rsid w:val="00330D10"/>
    <w:rsid w:val="00334193"/>
    <w:rsid w:val="00337367"/>
    <w:rsid w:val="00341087"/>
    <w:rsid w:val="003439DD"/>
    <w:rsid w:val="00343DA3"/>
    <w:rsid w:val="00344DE9"/>
    <w:rsid w:val="00346CA3"/>
    <w:rsid w:val="00356351"/>
    <w:rsid w:val="003574C3"/>
    <w:rsid w:val="00362339"/>
    <w:rsid w:val="003624D3"/>
    <w:rsid w:val="00365275"/>
    <w:rsid w:val="003655FD"/>
    <w:rsid w:val="003658E7"/>
    <w:rsid w:val="003662CB"/>
    <w:rsid w:val="00367849"/>
    <w:rsid w:val="003678FD"/>
    <w:rsid w:val="003722E0"/>
    <w:rsid w:val="0037323C"/>
    <w:rsid w:val="00373E68"/>
    <w:rsid w:val="003879C9"/>
    <w:rsid w:val="00390683"/>
    <w:rsid w:val="003908ED"/>
    <w:rsid w:val="00395FDE"/>
    <w:rsid w:val="003967A2"/>
    <w:rsid w:val="0039746C"/>
    <w:rsid w:val="003A4419"/>
    <w:rsid w:val="003A7D26"/>
    <w:rsid w:val="003B0116"/>
    <w:rsid w:val="003B1388"/>
    <w:rsid w:val="003B31EB"/>
    <w:rsid w:val="003B5F3E"/>
    <w:rsid w:val="003B653A"/>
    <w:rsid w:val="003C237D"/>
    <w:rsid w:val="003C71E2"/>
    <w:rsid w:val="003E531F"/>
    <w:rsid w:val="003F04AA"/>
    <w:rsid w:val="00400D4B"/>
    <w:rsid w:val="00401344"/>
    <w:rsid w:val="0040331B"/>
    <w:rsid w:val="00404ACD"/>
    <w:rsid w:val="004065C1"/>
    <w:rsid w:val="00406CF3"/>
    <w:rsid w:val="0040796A"/>
    <w:rsid w:val="00411B56"/>
    <w:rsid w:val="00413433"/>
    <w:rsid w:val="004157D3"/>
    <w:rsid w:val="00416155"/>
    <w:rsid w:val="00416A8C"/>
    <w:rsid w:val="0042084D"/>
    <w:rsid w:val="00424043"/>
    <w:rsid w:val="0043204A"/>
    <w:rsid w:val="00434D94"/>
    <w:rsid w:val="00440DA3"/>
    <w:rsid w:val="004464A2"/>
    <w:rsid w:val="004509E8"/>
    <w:rsid w:val="0045422C"/>
    <w:rsid w:val="0046192B"/>
    <w:rsid w:val="00462187"/>
    <w:rsid w:val="00465436"/>
    <w:rsid w:val="00471789"/>
    <w:rsid w:val="004756B8"/>
    <w:rsid w:val="004768B6"/>
    <w:rsid w:val="00482D8E"/>
    <w:rsid w:val="00484B5F"/>
    <w:rsid w:val="004850ED"/>
    <w:rsid w:val="00487680"/>
    <w:rsid w:val="00493D56"/>
    <w:rsid w:val="00497051"/>
    <w:rsid w:val="00497749"/>
    <w:rsid w:val="004A13FD"/>
    <w:rsid w:val="004A1F87"/>
    <w:rsid w:val="004A5F8F"/>
    <w:rsid w:val="004A7A59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44D4"/>
    <w:rsid w:val="0050675F"/>
    <w:rsid w:val="00506A25"/>
    <w:rsid w:val="00517899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75B96"/>
    <w:rsid w:val="00577922"/>
    <w:rsid w:val="005806CC"/>
    <w:rsid w:val="005911DB"/>
    <w:rsid w:val="00592920"/>
    <w:rsid w:val="00594D81"/>
    <w:rsid w:val="005A14FF"/>
    <w:rsid w:val="005A37E7"/>
    <w:rsid w:val="005A3F81"/>
    <w:rsid w:val="005A649B"/>
    <w:rsid w:val="005B073A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290C"/>
    <w:rsid w:val="005F4CD1"/>
    <w:rsid w:val="005F6AF1"/>
    <w:rsid w:val="006060B7"/>
    <w:rsid w:val="00606D2B"/>
    <w:rsid w:val="00614107"/>
    <w:rsid w:val="00617939"/>
    <w:rsid w:val="00624603"/>
    <w:rsid w:val="0063456F"/>
    <w:rsid w:val="006349A0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1427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00A"/>
    <w:rsid w:val="007022FB"/>
    <w:rsid w:val="00713D6B"/>
    <w:rsid w:val="007151D1"/>
    <w:rsid w:val="007169C2"/>
    <w:rsid w:val="00730D26"/>
    <w:rsid w:val="0073187B"/>
    <w:rsid w:val="007350DF"/>
    <w:rsid w:val="007353D7"/>
    <w:rsid w:val="00736E31"/>
    <w:rsid w:val="00740F5F"/>
    <w:rsid w:val="00741CCC"/>
    <w:rsid w:val="00743FBD"/>
    <w:rsid w:val="00750A75"/>
    <w:rsid w:val="00750F59"/>
    <w:rsid w:val="00753821"/>
    <w:rsid w:val="00754575"/>
    <w:rsid w:val="00762F9B"/>
    <w:rsid w:val="007668E9"/>
    <w:rsid w:val="00767593"/>
    <w:rsid w:val="00777095"/>
    <w:rsid w:val="00780B89"/>
    <w:rsid w:val="00786B68"/>
    <w:rsid w:val="00787663"/>
    <w:rsid w:val="00793E33"/>
    <w:rsid w:val="0079451A"/>
    <w:rsid w:val="007A206F"/>
    <w:rsid w:val="007A5E56"/>
    <w:rsid w:val="007B0820"/>
    <w:rsid w:val="007B1FD8"/>
    <w:rsid w:val="007B79B7"/>
    <w:rsid w:val="007C1B5C"/>
    <w:rsid w:val="007C313B"/>
    <w:rsid w:val="007C514F"/>
    <w:rsid w:val="007C72E0"/>
    <w:rsid w:val="007D6482"/>
    <w:rsid w:val="007E123C"/>
    <w:rsid w:val="007E3865"/>
    <w:rsid w:val="007E548B"/>
    <w:rsid w:val="007F4427"/>
    <w:rsid w:val="007F6962"/>
    <w:rsid w:val="008119B5"/>
    <w:rsid w:val="0081452C"/>
    <w:rsid w:val="00814544"/>
    <w:rsid w:val="00815463"/>
    <w:rsid w:val="008220DF"/>
    <w:rsid w:val="00826413"/>
    <w:rsid w:val="00830FFE"/>
    <w:rsid w:val="008347A3"/>
    <w:rsid w:val="00837CCE"/>
    <w:rsid w:val="00847340"/>
    <w:rsid w:val="00851CF2"/>
    <w:rsid w:val="00853CFA"/>
    <w:rsid w:val="00855F26"/>
    <w:rsid w:val="00861F72"/>
    <w:rsid w:val="00872363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797"/>
    <w:rsid w:val="00941FCC"/>
    <w:rsid w:val="00952403"/>
    <w:rsid w:val="0095349E"/>
    <w:rsid w:val="00960C62"/>
    <w:rsid w:val="009646D4"/>
    <w:rsid w:val="009667F9"/>
    <w:rsid w:val="009704F7"/>
    <w:rsid w:val="00975BA3"/>
    <w:rsid w:val="0097737E"/>
    <w:rsid w:val="00982571"/>
    <w:rsid w:val="009856D3"/>
    <w:rsid w:val="00985FBB"/>
    <w:rsid w:val="009868FF"/>
    <w:rsid w:val="00990A3B"/>
    <w:rsid w:val="00991C17"/>
    <w:rsid w:val="009958DD"/>
    <w:rsid w:val="00997741"/>
    <w:rsid w:val="009B0AF0"/>
    <w:rsid w:val="009B3F26"/>
    <w:rsid w:val="009B55F0"/>
    <w:rsid w:val="009B5C06"/>
    <w:rsid w:val="009C3D0F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150DF"/>
    <w:rsid w:val="00A21A97"/>
    <w:rsid w:val="00A22D84"/>
    <w:rsid w:val="00A234A6"/>
    <w:rsid w:val="00A2651D"/>
    <w:rsid w:val="00A26CA7"/>
    <w:rsid w:val="00A317EA"/>
    <w:rsid w:val="00A324DA"/>
    <w:rsid w:val="00A33012"/>
    <w:rsid w:val="00A33893"/>
    <w:rsid w:val="00A363C8"/>
    <w:rsid w:val="00A37DD5"/>
    <w:rsid w:val="00A400A7"/>
    <w:rsid w:val="00A42AFB"/>
    <w:rsid w:val="00A461FE"/>
    <w:rsid w:val="00A525B6"/>
    <w:rsid w:val="00A5346C"/>
    <w:rsid w:val="00A57B98"/>
    <w:rsid w:val="00A63129"/>
    <w:rsid w:val="00A66352"/>
    <w:rsid w:val="00A66E77"/>
    <w:rsid w:val="00A74375"/>
    <w:rsid w:val="00A81E65"/>
    <w:rsid w:val="00A87113"/>
    <w:rsid w:val="00A879A2"/>
    <w:rsid w:val="00AA0724"/>
    <w:rsid w:val="00AA1382"/>
    <w:rsid w:val="00AA420E"/>
    <w:rsid w:val="00AA78F7"/>
    <w:rsid w:val="00AB336F"/>
    <w:rsid w:val="00AB343F"/>
    <w:rsid w:val="00AB3F28"/>
    <w:rsid w:val="00AC562A"/>
    <w:rsid w:val="00AC5D75"/>
    <w:rsid w:val="00AC6054"/>
    <w:rsid w:val="00AC708E"/>
    <w:rsid w:val="00AD284A"/>
    <w:rsid w:val="00AD4114"/>
    <w:rsid w:val="00AD606C"/>
    <w:rsid w:val="00AD624D"/>
    <w:rsid w:val="00AE038F"/>
    <w:rsid w:val="00AE155D"/>
    <w:rsid w:val="00AF6330"/>
    <w:rsid w:val="00AF7A04"/>
    <w:rsid w:val="00B038CA"/>
    <w:rsid w:val="00B04C76"/>
    <w:rsid w:val="00B10CFF"/>
    <w:rsid w:val="00B127A5"/>
    <w:rsid w:val="00B14E55"/>
    <w:rsid w:val="00B2430F"/>
    <w:rsid w:val="00B25BFC"/>
    <w:rsid w:val="00B2641B"/>
    <w:rsid w:val="00B33631"/>
    <w:rsid w:val="00B33656"/>
    <w:rsid w:val="00B33838"/>
    <w:rsid w:val="00B34767"/>
    <w:rsid w:val="00B40C4B"/>
    <w:rsid w:val="00B42ACF"/>
    <w:rsid w:val="00B432C8"/>
    <w:rsid w:val="00B434CF"/>
    <w:rsid w:val="00B4506C"/>
    <w:rsid w:val="00B545E1"/>
    <w:rsid w:val="00B603B7"/>
    <w:rsid w:val="00B65435"/>
    <w:rsid w:val="00B675BD"/>
    <w:rsid w:val="00B70C4A"/>
    <w:rsid w:val="00B77015"/>
    <w:rsid w:val="00B77ADC"/>
    <w:rsid w:val="00B77E07"/>
    <w:rsid w:val="00B91640"/>
    <w:rsid w:val="00BA33E5"/>
    <w:rsid w:val="00BA6323"/>
    <w:rsid w:val="00BA74AB"/>
    <w:rsid w:val="00BB10FC"/>
    <w:rsid w:val="00BB211B"/>
    <w:rsid w:val="00BB3714"/>
    <w:rsid w:val="00BB5BE8"/>
    <w:rsid w:val="00BB77D8"/>
    <w:rsid w:val="00BC2362"/>
    <w:rsid w:val="00BC33B1"/>
    <w:rsid w:val="00BC3D29"/>
    <w:rsid w:val="00BC70C6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571F6"/>
    <w:rsid w:val="00C61E67"/>
    <w:rsid w:val="00C63C30"/>
    <w:rsid w:val="00C63D66"/>
    <w:rsid w:val="00C640EE"/>
    <w:rsid w:val="00C661D8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648"/>
    <w:rsid w:val="00C90B04"/>
    <w:rsid w:val="00C92C62"/>
    <w:rsid w:val="00C93660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6E55"/>
    <w:rsid w:val="00CF1486"/>
    <w:rsid w:val="00CF28CB"/>
    <w:rsid w:val="00D00859"/>
    <w:rsid w:val="00D01F0F"/>
    <w:rsid w:val="00D067CF"/>
    <w:rsid w:val="00D07D73"/>
    <w:rsid w:val="00D1001A"/>
    <w:rsid w:val="00D121BC"/>
    <w:rsid w:val="00D126A6"/>
    <w:rsid w:val="00D13F5A"/>
    <w:rsid w:val="00D1492B"/>
    <w:rsid w:val="00D165E7"/>
    <w:rsid w:val="00D17DFF"/>
    <w:rsid w:val="00D23FB2"/>
    <w:rsid w:val="00D27A1A"/>
    <w:rsid w:val="00D30414"/>
    <w:rsid w:val="00D32F60"/>
    <w:rsid w:val="00D337A1"/>
    <w:rsid w:val="00D35F0C"/>
    <w:rsid w:val="00D36487"/>
    <w:rsid w:val="00D429AE"/>
    <w:rsid w:val="00D43372"/>
    <w:rsid w:val="00D50327"/>
    <w:rsid w:val="00D525DD"/>
    <w:rsid w:val="00D55840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04D7"/>
    <w:rsid w:val="00D9328C"/>
    <w:rsid w:val="00D934A4"/>
    <w:rsid w:val="00D96505"/>
    <w:rsid w:val="00DA165D"/>
    <w:rsid w:val="00DA758F"/>
    <w:rsid w:val="00DA7B8C"/>
    <w:rsid w:val="00DB1D19"/>
    <w:rsid w:val="00DB6E3F"/>
    <w:rsid w:val="00DC4686"/>
    <w:rsid w:val="00DC56FB"/>
    <w:rsid w:val="00DC61B9"/>
    <w:rsid w:val="00DC7EDC"/>
    <w:rsid w:val="00DC7F90"/>
    <w:rsid w:val="00DD5A30"/>
    <w:rsid w:val="00DE3AC1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0A8"/>
    <w:rsid w:val="00E5612B"/>
    <w:rsid w:val="00E61B16"/>
    <w:rsid w:val="00E62A5C"/>
    <w:rsid w:val="00E656A3"/>
    <w:rsid w:val="00E66548"/>
    <w:rsid w:val="00E72817"/>
    <w:rsid w:val="00E72D40"/>
    <w:rsid w:val="00E72EB4"/>
    <w:rsid w:val="00E75FD5"/>
    <w:rsid w:val="00EA33A9"/>
    <w:rsid w:val="00EC238E"/>
    <w:rsid w:val="00EC4862"/>
    <w:rsid w:val="00ED186E"/>
    <w:rsid w:val="00ED716D"/>
    <w:rsid w:val="00EE5522"/>
    <w:rsid w:val="00EE7082"/>
    <w:rsid w:val="00EF2D50"/>
    <w:rsid w:val="00EF31BB"/>
    <w:rsid w:val="00EF4A46"/>
    <w:rsid w:val="00F13D0C"/>
    <w:rsid w:val="00F13ED4"/>
    <w:rsid w:val="00F27FEB"/>
    <w:rsid w:val="00F315CB"/>
    <w:rsid w:val="00F31CAC"/>
    <w:rsid w:val="00F36053"/>
    <w:rsid w:val="00F432D4"/>
    <w:rsid w:val="00F443C0"/>
    <w:rsid w:val="00F47610"/>
    <w:rsid w:val="00F5570A"/>
    <w:rsid w:val="00F574A8"/>
    <w:rsid w:val="00F611E7"/>
    <w:rsid w:val="00F618D3"/>
    <w:rsid w:val="00F61A92"/>
    <w:rsid w:val="00F62D43"/>
    <w:rsid w:val="00F6321E"/>
    <w:rsid w:val="00F6460C"/>
    <w:rsid w:val="00F65C9F"/>
    <w:rsid w:val="00F7009A"/>
    <w:rsid w:val="00F727FF"/>
    <w:rsid w:val="00F762CA"/>
    <w:rsid w:val="00F76A24"/>
    <w:rsid w:val="00F91061"/>
    <w:rsid w:val="00F93451"/>
    <w:rsid w:val="00F937F7"/>
    <w:rsid w:val="00F96000"/>
    <w:rsid w:val="00FA0284"/>
    <w:rsid w:val="00FA699C"/>
    <w:rsid w:val="00FA6C64"/>
    <w:rsid w:val="00FB05F9"/>
    <w:rsid w:val="00FB2E49"/>
    <w:rsid w:val="00FB4207"/>
    <w:rsid w:val="00FB4509"/>
    <w:rsid w:val="00FB4F62"/>
    <w:rsid w:val="00FB7CA4"/>
    <w:rsid w:val="00FC4ECB"/>
    <w:rsid w:val="00FD7BCD"/>
    <w:rsid w:val="00FE5712"/>
    <w:rsid w:val="00FE5950"/>
    <w:rsid w:val="00FE6D61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A45FD-5F5C-4AFD-9760-515D1C9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98E0B-225F-4314-8739-70E46278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820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5324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EFuligna</cp:lastModifiedBy>
  <cp:revision>5</cp:revision>
  <cp:lastPrinted>2025-05-20T11:33:00Z</cp:lastPrinted>
  <dcterms:created xsi:type="dcterms:W3CDTF">2025-05-20T15:16:00Z</dcterms:created>
  <dcterms:modified xsi:type="dcterms:W3CDTF">2025-05-20T15:40:00Z</dcterms:modified>
</cp:coreProperties>
</file>